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5F" w:rsidRPr="003B725F" w:rsidRDefault="00A02EA1" w:rsidP="00BC45CE">
      <w:pPr>
        <w:pStyle w:val="Header"/>
        <w:tabs>
          <w:tab w:val="left" w:pos="708"/>
        </w:tabs>
        <w:spacing w:after="0" w:line="240" w:lineRule="auto"/>
        <w:ind w:left="4678" w:firstLine="0"/>
        <w:jc w:val="left"/>
        <w:rPr>
          <w:rFonts w:ascii="Times New Roman" w:hAnsi="Times New Roman"/>
          <w:b/>
          <w:szCs w:val="24"/>
        </w:rPr>
      </w:pPr>
      <w:bookmarkStart w:id="0" w:name="_GoBack"/>
      <w:bookmarkEnd w:id="0"/>
      <w:r>
        <w:rPr>
          <w:rFonts w:ascii="Times New Roman" w:hAnsi="Times New Roman"/>
          <w:b/>
          <w:szCs w:val="24"/>
        </w:rPr>
        <w:t>ДО</w:t>
      </w:r>
    </w:p>
    <w:p w:rsidR="00A823FF" w:rsidRPr="00A823FF" w:rsidRDefault="00A823FF" w:rsidP="00BC45CE">
      <w:pPr>
        <w:pStyle w:val="Header"/>
        <w:tabs>
          <w:tab w:val="left" w:pos="708"/>
        </w:tabs>
        <w:spacing w:after="0" w:line="240" w:lineRule="auto"/>
        <w:ind w:left="4678" w:firstLine="0"/>
        <w:jc w:val="left"/>
        <w:rPr>
          <w:rFonts w:ascii="Times New Roman" w:hAnsi="Times New Roman"/>
          <w:sz w:val="16"/>
          <w:szCs w:val="16"/>
        </w:rPr>
      </w:pPr>
    </w:p>
    <w:p w:rsidR="003B725F" w:rsidRPr="003B725F" w:rsidRDefault="00741DD7" w:rsidP="00BC45CE">
      <w:pPr>
        <w:pStyle w:val="Header"/>
        <w:tabs>
          <w:tab w:val="left" w:pos="708"/>
        </w:tabs>
        <w:spacing w:after="0" w:line="240" w:lineRule="auto"/>
        <w:ind w:left="4678" w:firstLine="0"/>
        <w:jc w:val="left"/>
        <w:rPr>
          <w:rFonts w:ascii="Times New Roman" w:hAnsi="Times New Roman"/>
          <w:b/>
          <w:szCs w:val="24"/>
        </w:rPr>
      </w:pPr>
      <w:r>
        <w:rPr>
          <w:rFonts w:ascii="Times New Roman" w:hAnsi="Times New Roman"/>
          <w:b/>
          <w:szCs w:val="24"/>
        </w:rPr>
        <w:t>Г-</w:t>
      </w:r>
      <w:r w:rsidR="00614037">
        <w:rPr>
          <w:rFonts w:ascii="Times New Roman" w:hAnsi="Times New Roman"/>
          <w:b/>
          <w:szCs w:val="24"/>
        </w:rPr>
        <w:t>Н</w:t>
      </w:r>
      <w:r>
        <w:rPr>
          <w:rFonts w:ascii="Times New Roman" w:hAnsi="Times New Roman"/>
          <w:b/>
          <w:szCs w:val="24"/>
        </w:rPr>
        <w:t xml:space="preserve"> </w:t>
      </w:r>
      <w:r w:rsidR="00614037">
        <w:rPr>
          <w:rFonts w:ascii="Times New Roman" w:hAnsi="Times New Roman"/>
          <w:b/>
          <w:szCs w:val="24"/>
        </w:rPr>
        <w:t>ГЕОРГИ ГАНЕВ</w:t>
      </w:r>
    </w:p>
    <w:p w:rsidR="003B725F" w:rsidRPr="003B725F" w:rsidRDefault="003B725F" w:rsidP="00BC45CE">
      <w:pPr>
        <w:pStyle w:val="Header"/>
        <w:tabs>
          <w:tab w:val="left" w:pos="708"/>
        </w:tabs>
        <w:spacing w:after="0" w:line="240" w:lineRule="auto"/>
        <w:ind w:left="4678" w:firstLine="0"/>
        <w:jc w:val="left"/>
        <w:rPr>
          <w:rFonts w:ascii="Times New Roman" w:hAnsi="Times New Roman"/>
          <w:b/>
          <w:szCs w:val="24"/>
        </w:rPr>
      </w:pPr>
      <w:r w:rsidRPr="003B725F">
        <w:rPr>
          <w:rFonts w:ascii="Times New Roman" w:hAnsi="Times New Roman"/>
          <w:b/>
          <w:szCs w:val="24"/>
        </w:rPr>
        <w:t>ПРЕДСЕДАТЕЛ НА КОМИСИЯТА</w:t>
      </w:r>
    </w:p>
    <w:p w:rsidR="003B725F" w:rsidRPr="003B725F" w:rsidRDefault="003B725F" w:rsidP="00BC45CE">
      <w:pPr>
        <w:pStyle w:val="Header"/>
        <w:tabs>
          <w:tab w:val="left" w:pos="708"/>
        </w:tabs>
        <w:spacing w:after="0" w:line="240" w:lineRule="auto"/>
        <w:ind w:left="4678" w:firstLine="0"/>
        <w:jc w:val="left"/>
        <w:rPr>
          <w:rFonts w:ascii="Times New Roman" w:hAnsi="Times New Roman"/>
          <w:b/>
          <w:szCs w:val="24"/>
        </w:rPr>
      </w:pPr>
      <w:r w:rsidRPr="003B725F">
        <w:rPr>
          <w:rFonts w:ascii="Times New Roman" w:hAnsi="Times New Roman"/>
          <w:b/>
          <w:szCs w:val="24"/>
        </w:rPr>
        <w:t xml:space="preserve">ПО </w:t>
      </w:r>
      <w:r w:rsidR="00741DD7">
        <w:rPr>
          <w:rFonts w:ascii="Times New Roman" w:hAnsi="Times New Roman"/>
          <w:b/>
          <w:szCs w:val="24"/>
        </w:rPr>
        <w:t>БЮДЖЕТ И ФИНАНСИ</w:t>
      </w:r>
    </w:p>
    <w:p w:rsidR="003B725F" w:rsidRDefault="003B725F" w:rsidP="00BC45CE">
      <w:pPr>
        <w:pStyle w:val="Header"/>
        <w:tabs>
          <w:tab w:val="left" w:pos="708"/>
        </w:tabs>
        <w:spacing w:after="0" w:line="240" w:lineRule="auto"/>
        <w:ind w:left="4678" w:firstLine="0"/>
        <w:jc w:val="left"/>
        <w:rPr>
          <w:rFonts w:ascii="Times New Roman" w:hAnsi="Times New Roman"/>
          <w:b/>
          <w:szCs w:val="24"/>
        </w:rPr>
      </w:pPr>
      <w:r w:rsidRPr="003B725F">
        <w:rPr>
          <w:rFonts w:ascii="Times New Roman" w:hAnsi="Times New Roman"/>
          <w:b/>
          <w:szCs w:val="24"/>
        </w:rPr>
        <w:t>КЪМ 4</w:t>
      </w:r>
      <w:r w:rsidR="00614037">
        <w:rPr>
          <w:rFonts w:ascii="Times New Roman" w:hAnsi="Times New Roman"/>
          <w:b/>
          <w:szCs w:val="24"/>
        </w:rPr>
        <w:t>5</w:t>
      </w:r>
      <w:r w:rsidRPr="003B725F">
        <w:rPr>
          <w:rFonts w:ascii="Times New Roman" w:hAnsi="Times New Roman"/>
          <w:b/>
          <w:szCs w:val="24"/>
        </w:rPr>
        <w:t>-</w:t>
      </w:r>
      <w:r w:rsidR="008A0F8E" w:rsidRPr="003B725F">
        <w:rPr>
          <w:rFonts w:ascii="Times New Roman" w:hAnsi="Times New Roman"/>
          <w:b/>
          <w:szCs w:val="24"/>
        </w:rPr>
        <w:t>то</w:t>
      </w:r>
      <w:r w:rsidRPr="003B725F">
        <w:rPr>
          <w:rFonts w:ascii="Times New Roman" w:hAnsi="Times New Roman"/>
          <w:b/>
          <w:szCs w:val="24"/>
        </w:rPr>
        <w:t xml:space="preserve"> НАРОДНО СЪБРАНИЕ</w:t>
      </w:r>
    </w:p>
    <w:p w:rsidR="00633ACF" w:rsidRPr="00633ACF" w:rsidRDefault="00E740C7" w:rsidP="004856C1">
      <w:pPr>
        <w:pStyle w:val="Header"/>
        <w:tabs>
          <w:tab w:val="left" w:pos="708"/>
        </w:tabs>
        <w:spacing w:after="0" w:line="240" w:lineRule="auto"/>
        <w:ind w:left="4678" w:right="-8" w:firstLine="0"/>
        <w:jc w:val="left"/>
        <w:rPr>
          <w:rFonts w:ascii="Times New Roman" w:hAnsi="Times New Roman"/>
          <w:b/>
          <w:szCs w:val="24"/>
          <w:u w:val="single"/>
        </w:rPr>
      </w:pPr>
      <w:r>
        <w:rPr>
          <w:rFonts w:ascii="Times New Roman" w:hAnsi="Times New Roman"/>
          <w:b/>
          <w:szCs w:val="24"/>
          <w:u w:val="single"/>
        </w:rPr>
        <w:t xml:space="preserve">На ваш </w:t>
      </w:r>
      <w:r w:rsidR="00E94298">
        <w:rPr>
          <w:rFonts w:ascii="Times New Roman" w:hAnsi="Times New Roman"/>
          <w:b/>
          <w:szCs w:val="24"/>
          <w:u w:val="single"/>
        </w:rPr>
        <w:t xml:space="preserve">№ </w:t>
      </w:r>
      <w:r w:rsidR="00BC45CE">
        <w:rPr>
          <w:rFonts w:ascii="Times New Roman" w:hAnsi="Times New Roman"/>
          <w:b/>
          <w:szCs w:val="24"/>
          <w:u w:val="single"/>
        </w:rPr>
        <w:t>К</w:t>
      </w:r>
      <w:r w:rsidR="00741DD7">
        <w:rPr>
          <w:rFonts w:ascii="Times New Roman" w:hAnsi="Times New Roman"/>
          <w:b/>
          <w:szCs w:val="24"/>
          <w:u w:val="single"/>
        </w:rPr>
        <w:t>БФ</w:t>
      </w:r>
      <w:r w:rsidR="003B725F">
        <w:rPr>
          <w:rFonts w:ascii="Times New Roman" w:hAnsi="Times New Roman"/>
          <w:b/>
          <w:szCs w:val="24"/>
          <w:u w:val="single"/>
        </w:rPr>
        <w:t>-</w:t>
      </w:r>
      <w:r w:rsidR="00614037">
        <w:rPr>
          <w:rFonts w:ascii="Times New Roman" w:hAnsi="Times New Roman"/>
          <w:b/>
          <w:szCs w:val="24"/>
          <w:u w:val="single"/>
        </w:rPr>
        <w:t>153</w:t>
      </w:r>
      <w:r w:rsidR="00E94298">
        <w:rPr>
          <w:rFonts w:ascii="Times New Roman" w:hAnsi="Times New Roman"/>
          <w:b/>
          <w:szCs w:val="24"/>
          <w:u w:val="single"/>
        </w:rPr>
        <w:t>-</w:t>
      </w:r>
      <w:r w:rsidR="009113B8">
        <w:rPr>
          <w:rFonts w:ascii="Times New Roman" w:hAnsi="Times New Roman"/>
          <w:b/>
          <w:szCs w:val="24"/>
          <w:u w:val="single"/>
        </w:rPr>
        <w:t>02-</w:t>
      </w:r>
      <w:r w:rsidR="006C1FAF">
        <w:rPr>
          <w:rFonts w:ascii="Times New Roman" w:hAnsi="Times New Roman"/>
          <w:b/>
          <w:szCs w:val="24"/>
          <w:u w:val="single"/>
        </w:rPr>
        <w:t>39</w:t>
      </w:r>
      <w:r>
        <w:rPr>
          <w:rFonts w:ascii="Times New Roman" w:hAnsi="Times New Roman"/>
          <w:b/>
          <w:szCs w:val="24"/>
          <w:u w:val="single"/>
          <w:lang w:val="en-US"/>
        </w:rPr>
        <w:t xml:space="preserve"> </w:t>
      </w:r>
      <w:r>
        <w:rPr>
          <w:rFonts w:ascii="Times New Roman" w:hAnsi="Times New Roman"/>
          <w:b/>
          <w:szCs w:val="24"/>
          <w:u w:val="single"/>
        </w:rPr>
        <w:t xml:space="preserve">от </w:t>
      </w:r>
      <w:r w:rsidR="00614037">
        <w:rPr>
          <w:rFonts w:ascii="Times New Roman" w:hAnsi="Times New Roman"/>
          <w:b/>
          <w:szCs w:val="24"/>
          <w:u w:val="single"/>
        </w:rPr>
        <w:t>2</w:t>
      </w:r>
      <w:r w:rsidR="006C1FAF">
        <w:rPr>
          <w:rFonts w:ascii="Times New Roman" w:hAnsi="Times New Roman"/>
          <w:b/>
          <w:szCs w:val="24"/>
          <w:u w:val="single"/>
        </w:rPr>
        <w:t>8</w:t>
      </w:r>
      <w:r w:rsidR="003B725F">
        <w:rPr>
          <w:rFonts w:ascii="Times New Roman" w:hAnsi="Times New Roman"/>
          <w:b/>
          <w:szCs w:val="24"/>
          <w:u w:val="single"/>
        </w:rPr>
        <w:t>.0</w:t>
      </w:r>
      <w:r w:rsidR="00614037">
        <w:rPr>
          <w:rFonts w:ascii="Times New Roman" w:hAnsi="Times New Roman"/>
          <w:b/>
          <w:szCs w:val="24"/>
          <w:u w:val="single"/>
        </w:rPr>
        <w:t>4.2021</w:t>
      </w:r>
      <w:r w:rsidR="00633ACF">
        <w:rPr>
          <w:rFonts w:ascii="Times New Roman" w:hAnsi="Times New Roman"/>
          <w:b/>
          <w:szCs w:val="24"/>
          <w:u w:val="single"/>
        </w:rPr>
        <w:t xml:space="preserve"> г.</w:t>
      </w:r>
    </w:p>
    <w:p w:rsidR="008A0F8E" w:rsidRDefault="008A0F8E" w:rsidP="007818A5">
      <w:pPr>
        <w:pStyle w:val="Header"/>
        <w:tabs>
          <w:tab w:val="left" w:pos="708"/>
        </w:tabs>
        <w:spacing w:before="120" w:line="240" w:lineRule="auto"/>
        <w:ind w:left="5073" w:firstLine="0"/>
        <w:jc w:val="left"/>
        <w:rPr>
          <w:rFonts w:ascii="Times New Roman" w:hAnsi="Times New Roman"/>
          <w:b/>
          <w:szCs w:val="24"/>
        </w:rPr>
      </w:pPr>
    </w:p>
    <w:p w:rsidR="00C459E8" w:rsidRDefault="007818A5" w:rsidP="00A823FF">
      <w:pPr>
        <w:pStyle w:val="Header"/>
        <w:tabs>
          <w:tab w:val="left" w:pos="708"/>
        </w:tabs>
        <w:spacing w:after="0" w:line="240" w:lineRule="auto"/>
        <w:ind w:left="5073" w:firstLine="0"/>
        <w:jc w:val="left"/>
        <w:rPr>
          <w:rFonts w:ascii="Times New Roman" w:hAnsi="Times New Roman"/>
          <w:b/>
          <w:szCs w:val="24"/>
        </w:rPr>
      </w:pPr>
      <w:r>
        <w:rPr>
          <w:rFonts w:ascii="Times New Roman" w:hAnsi="Times New Roman"/>
          <w:b/>
          <w:szCs w:val="24"/>
        </w:rPr>
        <w:tab/>
      </w:r>
      <w:r w:rsidRPr="00DD46DB">
        <w:rPr>
          <w:rFonts w:ascii="Times New Roman" w:hAnsi="Times New Roman"/>
          <w:b/>
          <w:szCs w:val="24"/>
        </w:rPr>
        <w:tab/>
      </w:r>
    </w:p>
    <w:p w:rsidR="00D9632E" w:rsidRPr="000E00D2" w:rsidRDefault="007818A5" w:rsidP="00A823FF">
      <w:pPr>
        <w:pStyle w:val="Header"/>
        <w:tabs>
          <w:tab w:val="clear" w:pos="4153"/>
          <w:tab w:val="clear" w:pos="8306"/>
        </w:tabs>
        <w:spacing w:line="240" w:lineRule="auto"/>
        <w:ind w:left="1418" w:hanging="1418"/>
        <w:rPr>
          <w:rFonts w:ascii="Times New Roman" w:hAnsi="Times New Roman"/>
          <w:b/>
          <w:sz w:val="22"/>
          <w:szCs w:val="24"/>
          <w:lang w:val="en-US"/>
        </w:rPr>
      </w:pPr>
      <w:r w:rsidRPr="00352990">
        <w:rPr>
          <w:rFonts w:ascii="Times New Roman" w:hAnsi="Times New Roman"/>
          <w:b/>
          <w:szCs w:val="24"/>
        </w:rPr>
        <w:t>О</w:t>
      </w:r>
      <w:r w:rsidR="00352990" w:rsidRPr="00352990">
        <w:rPr>
          <w:rFonts w:ascii="Times New Roman" w:hAnsi="Times New Roman"/>
          <w:b/>
          <w:szCs w:val="24"/>
        </w:rPr>
        <w:t>ТНОСНО</w:t>
      </w:r>
      <w:r w:rsidRPr="00DD46DB">
        <w:rPr>
          <w:rFonts w:ascii="Times New Roman" w:hAnsi="Times New Roman"/>
          <w:b/>
          <w:szCs w:val="24"/>
        </w:rPr>
        <w:t xml:space="preserve">: </w:t>
      </w:r>
      <w:r w:rsidR="000E00D2" w:rsidRPr="00F573E1">
        <w:rPr>
          <w:rFonts w:ascii="Times New Roman" w:hAnsi="Times New Roman"/>
          <w:szCs w:val="24"/>
        </w:rPr>
        <w:t xml:space="preserve">Законопроект за </w:t>
      </w:r>
      <w:r w:rsidR="00EC0776">
        <w:rPr>
          <w:rFonts w:ascii="Times New Roman" w:hAnsi="Times New Roman"/>
          <w:szCs w:val="24"/>
        </w:rPr>
        <w:t xml:space="preserve">изменение и </w:t>
      </w:r>
      <w:r w:rsidR="000E00D2" w:rsidRPr="00F573E1">
        <w:rPr>
          <w:rFonts w:ascii="Times New Roman" w:hAnsi="Times New Roman"/>
          <w:szCs w:val="24"/>
        </w:rPr>
        <w:t xml:space="preserve">допълнение на </w:t>
      </w:r>
      <w:r w:rsidR="00EC0776">
        <w:rPr>
          <w:rFonts w:ascii="Times New Roman" w:hAnsi="Times New Roman"/>
          <w:szCs w:val="24"/>
        </w:rPr>
        <w:t>Кодекса за социално осигуряване</w:t>
      </w:r>
      <w:r w:rsidR="004B6CB4">
        <w:rPr>
          <w:rFonts w:ascii="Times New Roman" w:hAnsi="Times New Roman"/>
          <w:szCs w:val="24"/>
        </w:rPr>
        <w:t>, № </w:t>
      </w:r>
      <w:r w:rsidR="00614037">
        <w:rPr>
          <w:rFonts w:ascii="Times New Roman" w:hAnsi="Times New Roman"/>
          <w:szCs w:val="24"/>
        </w:rPr>
        <w:t>154-01-</w:t>
      </w:r>
      <w:r w:rsidR="00EC0776">
        <w:rPr>
          <w:rFonts w:ascii="Times New Roman" w:hAnsi="Times New Roman"/>
          <w:szCs w:val="24"/>
        </w:rPr>
        <w:t>5</w:t>
      </w:r>
      <w:r w:rsidR="000E00D2">
        <w:rPr>
          <w:rFonts w:ascii="Times New Roman" w:hAnsi="Times New Roman"/>
          <w:szCs w:val="24"/>
        </w:rPr>
        <w:t>3</w:t>
      </w:r>
      <w:r w:rsidR="00A02EA1" w:rsidRPr="00A02EA1">
        <w:rPr>
          <w:rFonts w:ascii="Times New Roman" w:hAnsi="Times New Roman"/>
          <w:szCs w:val="24"/>
        </w:rPr>
        <w:t xml:space="preserve">, внесен от </w:t>
      </w:r>
      <w:r w:rsidR="000E00D2">
        <w:rPr>
          <w:rFonts w:ascii="Times New Roman" w:hAnsi="Times New Roman"/>
          <w:szCs w:val="24"/>
        </w:rPr>
        <w:t>народния представител</w:t>
      </w:r>
      <w:r w:rsidR="00C97353" w:rsidRPr="00C97353">
        <w:rPr>
          <w:rFonts w:ascii="Times New Roman" w:hAnsi="Times New Roman"/>
          <w:szCs w:val="24"/>
        </w:rPr>
        <w:t xml:space="preserve"> </w:t>
      </w:r>
      <w:r w:rsidR="000E00D2">
        <w:rPr>
          <w:rFonts w:ascii="Times New Roman" w:hAnsi="Times New Roman"/>
          <w:szCs w:val="24"/>
        </w:rPr>
        <w:t>Мая Манолова-Найденова</w:t>
      </w:r>
      <w:r w:rsidR="000E00D2" w:rsidRPr="004B6CB4">
        <w:rPr>
          <w:rFonts w:ascii="Times New Roman" w:hAnsi="Times New Roman"/>
          <w:szCs w:val="24"/>
        </w:rPr>
        <w:t xml:space="preserve"> </w:t>
      </w:r>
      <w:r w:rsidR="00A02EA1" w:rsidRPr="00A02EA1">
        <w:rPr>
          <w:rFonts w:ascii="Times New Roman" w:hAnsi="Times New Roman"/>
          <w:szCs w:val="24"/>
        </w:rPr>
        <w:t>и група народни представители</w:t>
      </w:r>
    </w:p>
    <w:p w:rsidR="00C6475E" w:rsidRDefault="00C6475E" w:rsidP="00C459E8">
      <w:pPr>
        <w:spacing w:after="0" w:line="240" w:lineRule="auto"/>
        <w:rPr>
          <w:rFonts w:ascii="Times New Roman" w:hAnsi="Times New Roman"/>
          <w:b/>
          <w:szCs w:val="24"/>
        </w:rPr>
      </w:pPr>
    </w:p>
    <w:p w:rsidR="00C459E8" w:rsidRDefault="00C459E8" w:rsidP="00C459E8">
      <w:pPr>
        <w:spacing w:after="0" w:line="240" w:lineRule="auto"/>
        <w:rPr>
          <w:rFonts w:ascii="Times New Roman" w:hAnsi="Times New Roman"/>
          <w:b/>
          <w:szCs w:val="24"/>
        </w:rPr>
      </w:pPr>
    </w:p>
    <w:p w:rsidR="00C6475E" w:rsidRDefault="00741DD7" w:rsidP="00A823FF">
      <w:pPr>
        <w:spacing w:after="0" w:line="240" w:lineRule="auto"/>
        <w:rPr>
          <w:rFonts w:ascii="Times New Roman" w:hAnsi="Times New Roman"/>
          <w:color w:val="000000"/>
          <w:szCs w:val="24"/>
        </w:rPr>
      </w:pPr>
      <w:r>
        <w:rPr>
          <w:rFonts w:ascii="Times New Roman" w:hAnsi="Times New Roman"/>
          <w:b/>
          <w:szCs w:val="24"/>
        </w:rPr>
        <w:t>УВАЖАЕМ</w:t>
      </w:r>
      <w:r w:rsidR="00614037">
        <w:rPr>
          <w:rFonts w:ascii="Times New Roman" w:hAnsi="Times New Roman"/>
          <w:b/>
          <w:szCs w:val="24"/>
        </w:rPr>
        <w:t>И</w:t>
      </w:r>
      <w:r w:rsidR="00C66EC8">
        <w:rPr>
          <w:rFonts w:ascii="Times New Roman" w:hAnsi="Times New Roman"/>
          <w:b/>
          <w:szCs w:val="24"/>
        </w:rPr>
        <w:t xml:space="preserve"> ГОСПО</w:t>
      </w:r>
      <w:r w:rsidR="00614037">
        <w:rPr>
          <w:rFonts w:ascii="Times New Roman" w:hAnsi="Times New Roman"/>
          <w:b/>
          <w:szCs w:val="24"/>
        </w:rPr>
        <w:t>ДИН</w:t>
      </w:r>
      <w:r w:rsidR="00C6475E" w:rsidRPr="00415997">
        <w:rPr>
          <w:rFonts w:ascii="Times New Roman" w:hAnsi="Times New Roman"/>
          <w:b/>
          <w:szCs w:val="24"/>
        </w:rPr>
        <w:t xml:space="preserve"> </w:t>
      </w:r>
      <w:r w:rsidR="00614037">
        <w:rPr>
          <w:rFonts w:ascii="Times New Roman" w:hAnsi="Times New Roman"/>
          <w:b/>
          <w:szCs w:val="24"/>
        </w:rPr>
        <w:t>ГАНЕВ</w:t>
      </w:r>
      <w:r w:rsidR="00C6475E" w:rsidRPr="00415997">
        <w:rPr>
          <w:rFonts w:ascii="Times New Roman" w:hAnsi="Times New Roman"/>
          <w:color w:val="000000"/>
          <w:szCs w:val="24"/>
        </w:rPr>
        <w:t>,</w:t>
      </w:r>
    </w:p>
    <w:p w:rsidR="008A0F8E" w:rsidRDefault="008A0F8E" w:rsidP="00A823FF">
      <w:pPr>
        <w:pStyle w:val="Header"/>
        <w:spacing w:before="60" w:after="60" w:line="276" w:lineRule="auto"/>
        <w:rPr>
          <w:rFonts w:ascii="Times New Roman" w:hAnsi="Times New Roman"/>
          <w:szCs w:val="24"/>
        </w:rPr>
      </w:pPr>
      <w:r w:rsidRPr="001157F8">
        <w:rPr>
          <w:rFonts w:ascii="Times New Roman" w:hAnsi="Times New Roman"/>
          <w:szCs w:val="24"/>
        </w:rPr>
        <w:t xml:space="preserve">Във връзка с изпратения ни за становище законопроект за допълнение на Кодекса за социално осигуряване, № </w:t>
      </w:r>
      <w:r w:rsidR="00614037">
        <w:rPr>
          <w:rFonts w:ascii="Times New Roman" w:hAnsi="Times New Roman"/>
          <w:szCs w:val="24"/>
        </w:rPr>
        <w:t>154-01-</w:t>
      </w:r>
      <w:r w:rsidR="000E00D2">
        <w:rPr>
          <w:rFonts w:ascii="Times New Roman" w:hAnsi="Times New Roman"/>
          <w:szCs w:val="24"/>
        </w:rPr>
        <w:t>31</w:t>
      </w:r>
      <w:r w:rsidRPr="001157F8">
        <w:rPr>
          <w:rFonts w:ascii="Times New Roman" w:hAnsi="Times New Roman"/>
          <w:szCs w:val="24"/>
        </w:rPr>
        <w:t xml:space="preserve">, внесен </w:t>
      </w:r>
      <w:r w:rsidRPr="004B6CB4">
        <w:rPr>
          <w:rFonts w:ascii="Times New Roman" w:hAnsi="Times New Roman"/>
          <w:szCs w:val="24"/>
        </w:rPr>
        <w:t xml:space="preserve">от </w:t>
      </w:r>
      <w:r>
        <w:rPr>
          <w:rFonts w:ascii="Times New Roman" w:hAnsi="Times New Roman"/>
          <w:szCs w:val="24"/>
        </w:rPr>
        <w:t xml:space="preserve">г-жа </w:t>
      </w:r>
      <w:r w:rsidR="000E00D2">
        <w:rPr>
          <w:rFonts w:ascii="Times New Roman" w:hAnsi="Times New Roman"/>
          <w:szCs w:val="24"/>
        </w:rPr>
        <w:t>Мая Манолова-Найденова</w:t>
      </w:r>
      <w:r w:rsidRPr="004B6CB4">
        <w:rPr>
          <w:rFonts w:ascii="Times New Roman" w:hAnsi="Times New Roman"/>
          <w:szCs w:val="24"/>
        </w:rPr>
        <w:t xml:space="preserve"> и група народни представители на </w:t>
      </w:r>
      <w:r w:rsidR="00AF6FD7">
        <w:rPr>
          <w:rFonts w:ascii="Times New Roman" w:hAnsi="Times New Roman"/>
          <w:szCs w:val="24"/>
        </w:rPr>
        <w:t>26</w:t>
      </w:r>
      <w:r w:rsidR="00614037" w:rsidRPr="00614037">
        <w:rPr>
          <w:rFonts w:ascii="Times New Roman" w:hAnsi="Times New Roman"/>
          <w:szCs w:val="24"/>
        </w:rPr>
        <w:t xml:space="preserve"> април 2021 г.</w:t>
      </w:r>
      <w:r w:rsidRPr="001157F8">
        <w:rPr>
          <w:rFonts w:ascii="Times New Roman" w:hAnsi="Times New Roman"/>
          <w:szCs w:val="24"/>
        </w:rPr>
        <w:t>, изразяваме следното становище:</w:t>
      </w:r>
    </w:p>
    <w:p w:rsidR="000E00D2" w:rsidRDefault="000E00D2" w:rsidP="00A823FF">
      <w:pPr>
        <w:pStyle w:val="Header"/>
        <w:numPr>
          <w:ilvl w:val="0"/>
          <w:numId w:val="9"/>
        </w:numPr>
        <w:spacing w:before="60" w:after="60" w:line="276" w:lineRule="auto"/>
        <w:rPr>
          <w:rFonts w:ascii="Times New Roman" w:hAnsi="Times New Roman"/>
          <w:szCs w:val="24"/>
        </w:rPr>
      </w:pPr>
      <w:r>
        <w:rPr>
          <w:rFonts w:ascii="Times New Roman" w:hAnsi="Times New Roman"/>
          <w:szCs w:val="24"/>
        </w:rPr>
        <w:t xml:space="preserve">По отношение на §1 от </w:t>
      </w:r>
      <w:r w:rsidR="00A9228E">
        <w:rPr>
          <w:rFonts w:ascii="Times New Roman" w:hAnsi="Times New Roman"/>
          <w:szCs w:val="24"/>
        </w:rPr>
        <w:t>преходните и заключителни разпоредби</w:t>
      </w:r>
    </w:p>
    <w:p w:rsidR="00771C73" w:rsidRDefault="00771C73" w:rsidP="00A823FF">
      <w:pPr>
        <w:pStyle w:val="Header"/>
        <w:tabs>
          <w:tab w:val="clear" w:pos="4153"/>
          <w:tab w:val="clear" w:pos="8306"/>
        </w:tabs>
        <w:spacing w:before="60" w:after="60" w:line="240" w:lineRule="auto"/>
        <w:rPr>
          <w:rFonts w:ascii="Times New Roman" w:hAnsi="Times New Roman"/>
        </w:rPr>
      </w:pPr>
      <w:r w:rsidRPr="00771C73">
        <w:rPr>
          <w:rFonts w:ascii="Times New Roman" w:hAnsi="Times New Roman"/>
        </w:rPr>
        <w:t>Със законопроекта е направено предложение за създаване на § 7e в Преходните и заключителните разпоредби на Кодекса за социално осигуряване (КСО). Според ал. 1 от законопроекта,  пенсиите за трудова дейност, отпуснати до 31 декември 2017 г. се преизчисляват от 1 ю</w:t>
      </w:r>
      <w:r>
        <w:rPr>
          <w:rFonts w:ascii="Times New Roman" w:hAnsi="Times New Roman"/>
        </w:rPr>
        <w:t>н</w:t>
      </w:r>
      <w:r w:rsidRPr="00771C73">
        <w:rPr>
          <w:rFonts w:ascii="Times New Roman" w:hAnsi="Times New Roman"/>
        </w:rPr>
        <w:t xml:space="preserve">и 2021 г., като индивидуалният коефициент на лицето се умножи по средномесечния осигурителен доход за страната за 2018 г., след което размерът на пенсията се определя при условията и по реда на чл. 70, 75 и 79 на КСО. Според ал. 2, преизчисляването се извършва, ако това е по-благоприятно за лицето. </w:t>
      </w:r>
    </w:p>
    <w:p w:rsidR="00771C73" w:rsidRDefault="003E71E6" w:rsidP="00A823FF">
      <w:pPr>
        <w:spacing w:before="60" w:after="60" w:line="240" w:lineRule="auto"/>
        <w:rPr>
          <w:rFonts w:ascii="Times New Roman" w:hAnsi="Times New Roman"/>
          <w:szCs w:val="24"/>
          <w:lang w:eastAsia="bg-BG"/>
        </w:rPr>
      </w:pPr>
      <w:r w:rsidRPr="003E71E6">
        <w:rPr>
          <w:rFonts w:ascii="Times New Roman" w:hAnsi="Times New Roman"/>
          <w:szCs w:val="24"/>
          <w:lang w:eastAsia="bg-BG"/>
        </w:rPr>
        <w:t>Необходимите допълнителни разходи, произтичащи от предложеното преизчисляване на пенсиите от 01 ю</w:t>
      </w:r>
      <w:r>
        <w:rPr>
          <w:rFonts w:ascii="Times New Roman" w:hAnsi="Times New Roman"/>
          <w:szCs w:val="24"/>
          <w:lang w:eastAsia="bg-BG"/>
        </w:rPr>
        <w:t>н</w:t>
      </w:r>
      <w:r w:rsidRPr="003E71E6">
        <w:rPr>
          <w:rFonts w:ascii="Times New Roman" w:hAnsi="Times New Roman"/>
          <w:szCs w:val="24"/>
          <w:lang w:eastAsia="bg-BG"/>
        </w:rPr>
        <w:t>и 2021 г. със средния осигурителен доход за 2018 г., следва да са в рамките на одобрения разчет за годината, в съответствие с регламентираните принципи и изисквания в Закона за публичните финанси</w:t>
      </w:r>
      <w:r w:rsidR="00A84DB1">
        <w:rPr>
          <w:rFonts w:ascii="Times New Roman" w:hAnsi="Times New Roman"/>
          <w:szCs w:val="24"/>
          <w:lang w:eastAsia="bg-BG"/>
        </w:rPr>
        <w:t xml:space="preserve"> (ЗПФ)</w:t>
      </w:r>
      <w:r w:rsidRPr="003E71E6">
        <w:rPr>
          <w:rFonts w:ascii="Times New Roman" w:hAnsi="Times New Roman"/>
          <w:szCs w:val="24"/>
          <w:lang w:eastAsia="bg-BG"/>
        </w:rPr>
        <w:t xml:space="preserve">, при спазване на заложените разходни тавани и средносрочната бюджетна рамка. За да бъдат мерките реално изпълними, разходите за тяхното осъществяване е необходимо да бъдат съобразени с общата стратегия и приоритети за финансиране на публичния сектор и да бъдат обвързани в рамките на общите бюджетни параметри за съответната година, което е част от фискалната стратегия за поддържане на макроикономическа стабилност и фискална устойчивост и ангажиментите на българската държава като страна членка на Европейския съюз във връзка с чл. 126 от Договора за функционирането на Европейския съюз и протокола към него.  По прогнозни данни на Националния осигурителен институт направеното законодателно предложение предполага допълнителни разходи за бюджета на държавното обществено осигуряване в размер на около 1 </w:t>
      </w:r>
      <w:r w:rsidR="00AB04A5">
        <w:rPr>
          <w:rFonts w:ascii="Times New Roman" w:hAnsi="Times New Roman"/>
          <w:szCs w:val="24"/>
          <w:lang w:eastAsia="bg-BG"/>
        </w:rPr>
        <w:t>400</w:t>
      </w:r>
      <w:r w:rsidRPr="003E71E6">
        <w:rPr>
          <w:rFonts w:ascii="Times New Roman" w:hAnsi="Times New Roman"/>
          <w:szCs w:val="24"/>
          <w:lang w:eastAsia="bg-BG"/>
        </w:rPr>
        <w:t xml:space="preserve">,0 млн. лв. за 2021 г., 2 </w:t>
      </w:r>
      <w:r w:rsidR="00AB04A5">
        <w:rPr>
          <w:rFonts w:ascii="Times New Roman" w:hAnsi="Times New Roman"/>
          <w:szCs w:val="24"/>
          <w:lang w:eastAsia="bg-BG"/>
        </w:rPr>
        <w:t>850</w:t>
      </w:r>
      <w:r w:rsidRPr="003E71E6">
        <w:rPr>
          <w:rFonts w:ascii="Times New Roman" w:hAnsi="Times New Roman"/>
          <w:szCs w:val="24"/>
          <w:lang w:eastAsia="bg-BG"/>
        </w:rPr>
        <w:t xml:space="preserve">,0 млн. лв. за 2022 г., </w:t>
      </w:r>
      <w:r w:rsidR="00AB04A5">
        <w:rPr>
          <w:rFonts w:ascii="Times New Roman" w:hAnsi="Times New Roman"/>
          <w:szCs w:val="24"/>
          <w:lang w:eastAsia="bg-BG"/>
        </w:rPr>
        <w:t>3 000</w:t>
      </w:r>
      <w:r w:rsidRPr="003E71E6">
        <w:rPr>
          <w:rFonts w:ascii="Times New Roman" w:hAnsi="Times New Roman"/>
          <w:szCs w:val="24"/>
          <w:lang w:eastAsia="bg-BG"/>
        </w:rPr>
        <w:t xml:space="preserve">,0 млн. лв. за 2023 г. и </w:t>
      </w:r>
      <w:r w:rsidR="00AB04A5">
        <w:rPr>
          <w:rFonts w:ascii="Times New Roman" w:hAnsi="Times New Roman"/>
          <w:szCs w:val="24"/>
          <w:lang w:eastAsia="bg-BG"/>
        </w:rPr>
        <w:t>3 150</w:t>
      </w:r>
      <w:r w:rsidRPr="003E71E6">
        <w:rPr>
          <w:rFonts w:ascii="Times New Roman" w:hAnsi="Times New Roman"/>
          <w:szCs w:val="24"/>
          <w:lang w:eastAsia="bg-BG"/>
        </w:rPr>
        <w:t xml:space="preserve">,0 млн. лв. за 2024 г., каквито не </w:t>
      </w:r>
      <w:r w:rsidRPr="003E71E6">
        <w:rPr>
          <w:rFonts w:ascii="Times New Roman" w:hAnsi="Times New Roman"/>
          <w:szCs w:val="24"/>
          <w:lang w:eastAsia="bg-BG"/>
        </w:rPr>
        <w:lastRenderedPageBreak/>
        <w:t>са предвидени в Закона за бюджета на държавното обществено осигуряване (ЗБДОО) за 2021 г. и актуализираната средносрочна бюджетна прогноза за периода 2021-2023 г., респ. значително би се увеличил на недостига от средства по бюджета на държавното обществено осигуряване.</w:t>
      </w:r>
    </w:p>
    <w:p w:rsidR="00A9228E" w:rsidRPr="000114C0" w:rsidRDefault="00A9228E" w:rsidP="00A9228E">
      <w:pPr>
        <w:pStyle w:val="Header"/>
        <w:spacing w:before="60" w:after="60" w:line="240" w:lineRule="auto"/>
        <w:rPr>
          <w:rFonts w:ascii="Times New Roman" w:hAnsi="Times New Roman"/>
        </w:rPr>
      </w:pPr>
      <w:r w:rsidRPr="000114C0">
        <w:rPr>
          <w:rFonts w:ascii="Times New Roman" w:hAnsi="Times New Roman"/>
        </w:rPr>
        <w:t xml:space="preserve">Общият размер на бюджетните разходи по държавния бюджет за съответната година се утвърждава с годишния закон за държавния бюджет по реда, предвиден със ЗПФ, и по принцип не би трябвало разпоредби в други закони да регламентират задължение за ежегодно осигуряване на конкретен размер на средства от държавния бюджет. </w:t>
      </w:r>
    </w:p>
    <w:p w:rsidR="00A9228E" w:rsidRDefault="00A9228E" w:rsidP="00A9228E">
      <w:pPr>
        <w:tabs>
          <w:tab w:val="left" w:pos="-7513"/>
        </w:tabs>
        <w:spacing w:after="0" w:line="240" w:lineRule="auto"/>
        <w:ind w:firstLine="709"/>
        <w:rPr>
          <w:rFonts w:ascii="Times New Roman" w:hAnsi="Times New Roman"/>
        </w:rPr>
      </w:pPr>
      <w:r w:rsidRPr="000114C0">
        <w:rPr>
          <w:rFonts w:ascii="Times New Roman" w:hAnsi="Times New Roman"/>
        </w:rPr>
        <w:t>Приемането на предлаганите със законопроект за допълнение на КСО промени, ангажиращи ресурс от държавния бюджет в зна</w:t>
      </w:r>
      <w:r>
        <w:rPr>
          <w:rFonts w:ascii="Times New Roman" w:hAnsi="Times New Roman"/>
        </w:rPr>
        <w:t xml:space="preserve">чими размери, след като е приет Закона за държавния бюджет на Република България </w:t>
      </w:r>
      <w:r>
        <w:rPr>
          <w:rFonts w:ascii="Times New Roman" w:hAnsi="Times New Roman"/>
          <w:lang w:val="en-US"/>
        </w:rPr>
        <w:t>(</w:t>
      </w:r>
      <w:r w:rsidRPr="000114C0">
        <w:rPr>
          <w:rFonts w:ascii="Times New Roman" w:hAnsi="Times New Roman"/>
        </w:rPr>
        <w:t>ЗДБРБ</w:t>
      </w:r>
      <w:r>
        <w:rPr>
          <w:rFonts w:ascii="Times New Roman" w:hAnsi="Times New Roman"/>
          <w:lang w:val="en-US"/>
        </w:rPr>
        <w:t>)</w:t>
      </w:r>
      <w:r w:rsidRPr="000114C0">
        <w:rPr>
          <w:rFonts w:ascii="Times New Roman" w:hAnsi="Times New Roman"/>
        </w:rPr>
        <w:t xml:space="preserve"> за 2021 г., без да са приложени детайлна финансова обосновка с ясен източник за тяхното финансиране и обоснована оценка на въздействието върху </w:t>
      </w:r>
      <w:r>
        <w:rPr>
          <w:rFonts w:ascii="Times New Roman" w:hAnsi="Times New Roman"/>
        </w:rPr>
        <w:t>приходната и разходната страна на</w:t>
      </w:r>
      <w:r w:rsidRPr="000114C0">
        <w:rPr>
          <w:rFonts w:ascii="Times New Roman" w:hAnsi="Times New Roman"/>
        </w:rPr>
        <w:t xml:space="preserve"> бюджет</w:t>
      </w:r>
      <w:r>
        <w:rPr>
          <w:rFonts w:ascii="Times New Roman" w:hAnsi="Times New Roman"/>
        </w:rPr>
        <w:t>а,</w:t>
      </w:r>
      <w:r w:rsidRPr="000114C0">
        <w:rPr>
          <w:rFonts w:ascii="Times New Roman" w:hAnsi="Times New Roman"/>
        </w:rPr>
        <w:t xml:space="preserve"> както за текущата година, така и в средносрочен период, създава рискове </w:t>
      </w:r>
      <w:r w:rsidRPr="00CD57C4">
        <w:rPr>
          <w:rFonts w:ascii="Times New Roman" w:hAnsi="Times New Roman"/>
        </w:rPr>
        <w:t>за дългосрочната устойчивост на пенсионната система, респективно публичните финанси</w:t>
      </w:r>
      <w:r w:rsidRPr="000114C0">
        <w:rPr>
          <w:rFonts w:ascii="Times New Roman" w:hAnsi="Times New Roman"/>
        </w:rPr>
        <w:t xml:space="preserve"> и нарушаване на фискалните правила, заложени със ЗПФ. </w:t>
      </w:r>
      <w:r>
        <w:rPr>
          <w:rFonts w:ascii="Times New Roman" w:hAnsi="Times New Roman"/>
        </w:rPr>
        <w:t xml:space="preserve">Вземайки предвид, че разчетите по разходите за настоящата година вече наложиха прилагането на хипотезата за наличие на извънредни обстоятелства по чл. 27, ал. 4 на ЗПФ, породена от действащата извънредна епидемичната обстановка, може да се обобщи, че направените предложения допълнително биха влошили дефицита по </w:t>
      </w:r>
      <w:r w:rsidR="00A8592B" w:rsidRPr="00A8592B">
        <w:rPr>
          <w:rFonts w:ascii="Times New Roman" w:hAnsi="Times New Roman"/>
        </w:rPr>
        <w:t>Консолидирана</w:t>
      </w:r>
      <w:r w:rsidR="00A8592B">
        <w:rPr>
          <w:rFonts w:ascii="Times New Roman" w:hAnsi="Times New Roman"/>
        </w:rPr>
        <w:t>та</w:t>
      </w:r>
      <w:r w:rsidR="00A8592B" w:rsidRPr="00A8592B">
        <w:rPr>
          <w:rFonts w:ascii="Times New Roman" w:hAnsi="Times New Roman"/>
        </w:rPr>
        <w:t xml:space="preserve"> фискална програма </w:t>
      </w:r>
      <w:r w:rsidR="00A8592B">
        <w:rPr>
          <w:rFonts w:ascii="Times New Roman" w:hAnsi="Times New Roman"/>
          <w:lang w:val="en-US"/>
        </w:rPr>
        <w:t>(</w:t>
      </w:r>
      <w:r>
        <w:rPr>
          <w:rFonts w:ascii="Times New Roman" w:hAnsi="Times New Roman"/>
        </w:rPr>
        <w:t>КФП</w:t>
      </w:r>
      <w:r w:rsidR="00A8592B">
        <w:rPr>
          <w:rFonts w:ascii="Times New Roman" w:hAnsi="Times New Roman"/>
          <w:lang w:val="en-US"/>
        </w:rPr>
        <w:t>)</w:t>
      </w:r>
      <w:r>
        <w:rPr>
          <w:rFonts w:ascii="Times New Roman" w:hAnsi="Times New Roman"/>
        </w:rPr>
        <w:t xml:space="preserve"> за годината и могат да имат значителни дългосрочни последици. За разлика от основната част от мерките за борба с пандемията и преодоляване на породените от нея социално-икономически последствия, които са с временен характер и в средносрочен хоризонт няма да оказват натиск върху разходите, предложения за промени в КСО имат постоянно действие и биха довели до дългосрочен натиск върху разходите/трансферите по държавния бюджет, съответно върху бюджетния дефицит. </w:t>
      </w:r>
    </w:p>
    <w:p w:rsidR="00A9228E" w:rsidRDefault="00A9228E" w:rsidP="00A9228E">
      <w:pPr>
        <w:pStyle w:val="Header"/>
        <w:tabs>
          <w:tab w:val="clear" w:pos="4153"/>
          <w:tab w:val="clear" w:pos="8306"/>
        </w:tabs>
        <w:spacing w:before="60" w:after="60" w:line="240" w:lineRule="auto"/>
        <w:rPr>
          <w:rFonts w:ascii="Times New Roman" w:hAnsi="Times New Roman"/>
        </w:rPr>
      </w:pPr>
      <w:r w:rsidRPr="000114C0">
        <w:rPr>
          <w:rFonts w:ascii="Times New Roman" w:hAnsi="Times New Roman"/>
        </w:rPr>
        <w:t>Освен всичко посочено законодателят е предвидил, че  разпоредбите на нормативни актове, които предвиждат увеличаване на разходите, намаляване на приходите и/или поемане на ангажименти за разходи/плащания, след като са приети годишните закони за държавния бюджет, за бюджета на държавното обществено осигуряване и за бюджета на НЗОК, не трябва да се предвижда да влизат в сила по-рано от изменението им или от влизането им в сила за следващата бюджетна година (чл. 19 от ЗПФ). В този смисъл всички предложения за промени в КСО следва да са съпроводени с конкретни номинални разчети за пряко или косвено въздействие върху разходите/трансферите по държавния бюджет, които да бъдат обвързани в разчетите по държавния бюджет и КФП в хода на бюджетната процедура за съответната година. Обвързването на параметрите по приходите, разходите и бюджетното салдо в бюджетната рамка за съответната година следва да е съобразено с изискванията на фискалните правила по смисъла на Глава втора на ЗПФ. В противен случай няма да бъдат изпълнени основни принципи на бюджетния процес, регламентирани в националното законодателство, което несъмнено би представлявало обективна невъзможност за спазване на законово регламентираните параметри по държавн</w:t>
      </w:r>
      <w:r>
        <w:rPr>
          <w:rFonts w:ascii="Times New Roman" w:hAnsi="Times New Roman"/>
        </w:rPr>
        <w:t>ия бюджет за настоящата година.</w:t>
      </w:r>
    </w:p>
    <w:p w:rsidR="00A9228E" w:rsidRPr="00C47717" w:rsidRDefault="00A9228E" w:rsidP="00A9228E">
      <w:pPr>
        <w:pStyle w:val="Header"/>
        <w:spacing w:before="60" w:after="60" w:line="240" w:lineRule="auto"/>
      </w:pPr>
      <w:r w:rsidRPr="00F77EEF">
        <w:rPr>
          <w:rFonts w:ascii="Times New Roman" w:hAnsi="Times New Roman"/>
        </w:rPr>
        <w:t>По наше мнение, съчетаването на солидарната отговорност с индивидуалния принос на осигурените лица трябва да бъде водещо за всички законодателни инициативи свързани с промени в пенсионния модел. Във връзка с това считаме, че направеното със законопроекта предложение, насочено към увеличение размера на пенсиите на пенсионерите (придобили право на пенсия преди 31 декември 2017 г.) с принос към осигурителната система за минал период, неоснователно се обвързва с настоящия ръст на средния осигурителен доход, за който лицата, които са се пенсионирали и не са упражнявали трудова дейност следователно не са подлежали на осигуряване, нямат принос.</w:t>
      </w:r>
      <w:r>
        <w:rPr>
          <w:rFonts w:ascii="Times New Roman" w:hAnsi="Times New Roman"/>
        </w:rPr>
        <w:t xml:space="preserve"> Също така следва да се има предвид</w:t>
      </w:r>
      <w:r w:rsidRPr="006F111D">
        <w:rPr>
          <w:rFonts w:ascii="Times New Roman" w:hAnsi="Times New Roman"/>
        </w:rPr>
        <w:t xml:space="preserve">, че България е страна с постоянно </w:t>
      </w:r>
      <w:r w:rsidRPr="006F111D">
        <w:rPr>
          <w:rFonts w:ascii="Times New Roman" w:hAnsi="Times New Roman"/>
        </w:rPr>
        <w:lastRenderedPageBreak/>
        <w:t>застаряващо население и в бъдеще се очаква коефициентът на възрастова зависимост да продължи да се влошава. В момента той е около 35%, а се очаква да надхвърли 50% към 2050 г. Това означава, че за първият стълб на пенсионната система в страната ще става все по-зависим от дофинансиране от държавния бюджет и е много вероятно номиналният ръст на пенсиите да изостава от ръста на останалите доходи в страната.</w:t>
      </w:r>
    </w:p>
    <w:p w:rsidR="00A9228E" w:rsidRPr="00F920D6" w:rsidRDefault="00A9228E" w:rsidP="00A9228E">
      <w:pPr>
        <w:pStyle w:val="Header"/>
        <w:spacing w:before="60" w:after="60" w:line="240" w:lineRule="auto"/>
        <w:rPr>
          <w:rFonts w:ascii="Times New Roman" w:hAnsi="Times New Roman"/>
        </w:rPr>
      </w:pPr>
      <w:r>
        <w:rPr>
          <w:rFonts w:ascii="Times New Roman" w:hAnsi="Times New Roman"/>
        </w:rPr>
        <w:t>В допълнение на горе</w:t>
      </w:r>
      <w:r w:rsidRPr="00BA66F8">
        <w:rPr>
          <w:rFonts w:ascii="Times New Roman" w:hAnsi="Times New Roman"/>
        </w:rPr>
        <w:t>изложеното следва да подчертаем, че не подкрепяме промени в пенсионния модел, да се извършват за сметка на финансовата стабилност на пенсионната система и на публичните финанси като цяло. Според нас от изключителна важност за устойчивостта на системата е всички мерки насочени към увеличаване размерите на пенсиите да бъдат обвързани с надежден</w:t>
      </w:r>
      <w:r>
        <w:rPr>
          <w:rFonts w:ascii="Times New Roman" w:hAnsi="Times New Roman"/>
        </w:rPr>
        <w:t xml:space="preserve"> и реалистичен </w:t>
      </w:r>
      <w:r w:rsidRPr="00BA66F8">
        <w:rPr>
          <w:rFonts w:ascii="Times New Roman" w:hAnsi="Times New Roman"/>
        </w:rPr>
        <w:t>източник на</w:t>
      </w:r>
      <w:r>
        <w:rPr>
          <w:rFonts w:ascii="Times New Roman" w:hAnsi="Times New Roman"/>
        </w:rPr>
        <w:t xml:space="preserve"> финансиране в дългосрочен план</w:t>
      </w:r>
      <w:r w:rsidRPr="00F920D6">
        <w:rPr>
          <w:rFonts w:ascii="Times New Roman" w:hAnsi="Times New Roman"/>
        </w:rPr>
        <w:t>.</w:t>
      </w:r>
    </w:p>
    <w:p w:rsidR="005E44B9" w:rsidRPr="005E44B9" w:rsidRDefault="00F543CB" w:rsidP="00E4346B">
      <w:pPr>
        <w:pStyle w:val="Header"/>
        <w:numPr>
          <w:ilvl w:val="0"/>
          <w:numId w:val="9"/>
        </w:numPr>
        <w:tabs>
          <w:tab w:val="clear" w:pos="4153"/>
          <w:tab w:val="clear" w:pos="8306"/>
          <w:tab w:val="right" w:pos="1134"/>
        </w:tabs>
        <w:spacing w:before="60" w:after="60" w:line="276" w:lineRule="auto"/>
        <w:ind w:left="0" w:firstLine="720"/>
        <w:rPr>
          <w:rFonts w:ascii="Times New Roman" w:hAnsi="Times New Roman"/>
        </w:rPr>
      </w:pPr>
      <w:r w:rsidRPr="00EA6760">
        <w:rPr>
          <w:rFonts w:ascii="Times New Roman" w:hAnsi="Times New Roman"/>
          <w:szCs w:val="24"/>
        </w:rPr>
        <w:t xml:space="preserve">По отношение на §2 </w:t>
      </w:r>
      <w:r w:rsidR="005E44B9" w:rsidRPr="005E44B9">
        <w:rPr>
          <w:rFonts w:ascii="Times New Roman" w:hAnsi="Times New Roman"/>
          <w:szCs w:val="24"/>
        </w:rPr>
        <w:t>от заключителната разпоредба относно изменението в Закона за държавния бюджет на Република България за 2021 г.</w:t>
      </w:r>
    </w:p>
    <w:p w:rsidR="00302AE8" w:rsidRDefault="005E44B9" w:rsidP="005E44B9">
      <w:pPr>
        <w:pStyle w:val="Header"/>
        <w:tabs>
          <w:tab w:val="clear" w:pos="4153"/>
        </w:tabs>
        <w:spacing w:before="60" w:after="60" w:line="240" w:lineRule="auto"/>
        <w:rPr>
          <w:rFonts w:ascii="Times New Roman" w:hAnsi="Times New Roman"/>
        </w:rPr>
      </w:pPr>
      <w:r>
        <w:rPr>
          <w:rFonts w:ascii="Times New Roman" w:hAnsi="Times New Roman"/>
        </w:rPr>
        <w:t>П</w:t>
      </w:r>
      <w:r w:rsidR="00AE1A7A" w:rsidRPr="00EA6760">
        <w:rPr>
          <w:rFonts w:ascii="Times New Roman" w:hAnsi="Times New Roman"/>
        </w:rPr>
        <w:t>редложението</w:t>
      </w:r>
      <w:r>
        <w:rPr>
          <w:rFonts w:ascii="Times New Roman" w:hAnsi="Times New Roman"/>
        </w:rPr>
        <w:t xml:space="preserve"> е</w:t>
      </w:r>
      <w:r w:rsidR="00AE1A7A" w:rsidRPr="00EA6760">
        <w:rPr>
          <w:rFonts w:ascii="Times New Roman" w:hAnsi="Times New Roman"/>
        </w:rPr>
        <w:t xml:space="preserve"> финансовата </w:t>
      </w:r>
      <w:r w:rsidR="00EA6760" w:rsidRPr="00EA6760">
        <w:rPr>
          <w:rFonts w:ascii="Times New Roman" w:hAnsi="Times New Roman"/>
        </w:rPr>
        <w:t>подкрепа,</w:t>
      </w:r>
      <w:r w:rsidR="00AE1A7A" w:rsidRPr="00EA6760">
        <w:rPr>
          <w:rFonts w:ascii="Times New Roman" w:hAnsi="Times New Roman"/>
        </w:rPr>
        <w:t xml:space="preserve"> </w:t>
      </w:r>
      <w:r w:rsidR="00EA6760" w:rsidRPr="00EA6760">
        <w:rPr>
          <w:rFonts w:ascii="Times New Roman" w:hAnsi="Times New Roman"/>
          <w:szCs w:val="24"/>
        </w:rPr>
        <w:t>в размер на 120 лв. годишно, за хранителни продукти на пенсионери, на които пенсията или сборът от пенсиите заедно с добавките и компенсациите към тях е от 300,01 лв. до 369 лв. включително</w:t>
      </w:r>
      <w:r w:rsidR="00AE1A7A" w:rsidRPr="00EA6760">
        <w:rPr>
          <w:rFonts w:ascii="Times New Roman" w:hAnsi="Times New Roman"/>
        </w:rPr>
        <w:t>, която бе въведена със Закона за държавния бюджет на Република България за 2021 г. да се отнася и до пенсионерите с минимална пенсия под 300,01 лв.</w:t>
      </w:r>
    </w:p>
    <w:p w:rsidR="00E32863" w:rsidRDefault="00302AE8" w:rsidP="005E44B9">
      <w:pPr>
        <w:pStyle w:val="Header"/>
        <w:tabs>
          <w:tab w:val="clear" w:pos="4153"/>
        </w:tabs>
        <w:spacing w:before="60" w:after="60" w:line="240" w:lineRule="auto"/>
        <w:rPr>
          <w:rFonts w:ascii="Times New Roman" w:hAnsi="Times New Roman"/>
        </w:rPr>
      </w:pPr>
      <w:r w:rsidRPr="00302AE8">
        <w:rPr>
          <w:rFonts w:ascii="Times New Roman" w:hAnsi="Times New Roman"/>
        </w:rPr>
        <w:t xml:space="preserve">Предвидените средства </w:t>
      </w:r>
      <w:r>
        <w:rPr>
          <w:rFonts w:ascii="Times New Roman" w:hAnsi="Times New Roman"/>
        </w:rPr>
        <w:t xml:space="preserve">със ЗДБРБ за 2021 г. за </w:t>
      </w:r>
      <w:r w:rsidRPr="00302AE8">
        <w:rPr>
          <w:rFonts w:ascii="Times New Roman" w:hAnsi="Times New Roman"/>
        </w:rPr>
        <w:t>еднократна</w:t>
      </w:r>
      <w:r>
        <w:rPr>
          <w:rFonts w:ascii="Times New Roman" w:hAnsi="Times New Roman"/>
        </w:rPr>
        <w:t>та</w:t>
      </w:r>
      <w:r w:rsidRPr="00302AE8">
        <w:rPr>
          <w:rFonts w:ascii="Times New Roman" w:hAnsi="Times New Roman"/>
        </w:rPr>
        <w:t xml:space="preserve"> ф</w:t>
      </w:r>
      <w:r>
        <w:rPr>
          <w:rFonts w:ascii="Times New Roman" w:hAnsi="Times New Roman"/>
        </w:rPr>
        <w:t xml:space="preserve">инансова </w:t>
      </w:r>
      <w:r w:rsidRPr="00302AE8">
        <w:rPr>
          <w:rFonts w:ascii="Times New Roman" w:hAnsi="Times New Roman"/>
        </w:rPr>
        <w:t>на пенсионери, на които пенсията или сборът от пенсиите заедно с добавките и компенсациите към тях е от 30</w:t>
      </w:r>
      <w:r>
        <w:rPr>
          <w:rFonts w:ascii="Times New Roman" w:hAnsi="Times New Roman"/>
        </w:rPr>
        <w:t>0,01 лв. до 369 лв. включително, са в размер на 47,0 млн. лв.</w:t>
      </w:r>
    </w:p>
    <w:p w:rsidR="00472FF0" w:rsidRPr="007023FF" w:rsidRDefault="00BF27FA" w:rsidP="00302AE8">
      <w:pPr>
        <w:pStyle w:val="Header"/>
        <w:tabs>
          <w:tab w:val="clear" w:pos="4153"/>
        </w:tabs>
        <w:spacing w:before="60" w:after="60" w:line="240" w:lineRule="auto"/>
        <w:rPr>
          <w:rFonts w:ascii="Times New Roman" w:hAnsi="Times New Roman"/>
        </w:rPr>
      </w:pPr>
      <w:r w:rsidRPr="007023FF">
        <w:rPr>
          <w:rFonts w:ascii="Times New Roman" w:hAnsi="Times New Roman"/>
        </w:rPr>
        <w:t>По данни на Националния осигурителен институт</w:t>
      </w:r>
      <w:r w:rsidR="00302AE8" w:rsidRPr="007023FF">
        <w:rPr>
          <w:rFonts w:ascii="Times New Roman" w:hAnsi="Times New Roman"/>
        </w:rPr>
        <w:t xml:space="preserve"> броят на пенсионерите, на които през април 2021 г. е изплатена пенсия в размер под 300,01 лв. (заедно с компенсациите и добавките към</w:t>
      </w:r>
      <w:r w:rsidRPr="007023FF">
        <w:rPr>
          <w:rFonts w:ascii="Times New Roman" w:hAnsi="Times New Roman"/>
        </w:rPr>
        <w:t xml:space="preserve"> пенсията), е 581,4 хиляди лица, респ. допълнително необходимите средства за обезпечаване на предложението са около 69,8 млн. лв.</w:t>
      </w:r>
    </w:p>
    <w:p w:rsidR="00530D27" w:rsidRDefault="00BB3D76" w:rsidP="005E44B9">
      <w:pPr>
        <w:pStyle w:val="ListParagraph"/>
        <w:spacing w:before="120"/>
        <w:ind w:left="0" w:firstLine="709"/>
        <w:jc w:val="both"/>
      </w:pPr>
      <w:r>
        <w:t>С</w:t>
      </w:r>
      <w:r w:rsidR="00761212" w:rsidRPr="00761212">
        <w:t>ледва да се има предвид, че Министерството на труда и социалната политика е водещата институция по отношение разработването, координирането и провеж</w:t>
      </w:r>
      <w:r w:rsidR="000B6F03">
        <w:t xml:space="preserve">дането на държавната политика в областта на социалното подпомагане и </w:t>
      </w:r>
      <w:r w:rsidR="00761212" w:rsidRPr="00761212">
        <w:t xml:space="preserve">държавното обществено осигуряване. Независимо от това, обръщаме внимание, че </w:t>
      </w:r>
      <w:r w:rsidR="00694BEE">
        <w:rPr>
          <w:shd w:val="clear" w:color="auto" w:fill="FFFFFF"/>
        </w:rPr>
        <w:t>със</w:t>
      </w:r>
      <w:r w:rsidR="00761212" w:rsidRPr="00761212">
        <w:rPr>
          <w:shd w:val="clear" w:color="auto" w:fill="FFFFFF"/>
        </w:rPr>
        <w:t xml:space="preserve"> </w:t>
      </w:r>
      <w:r w:rsidR="00694BEE">
        <w:rPr>
          <w:shd w:val="clear" w:color="auto" w:fill="FFFFFF"/>
        </w:rPr>
        <w:t>З</w:t>
      </w:r>
      <w:r w:rsidR="00761212" w:rsidRPr="00761212">
        <w:rPr>
          <w:shd w:val="clear" w:color="auto" w:fill="FFFFFF"/>
        </w:rPr>
        <w:t xml:space="preserve">акона за бюджета на </w:t>
      </w:r>
      <w:r w:rsidR="00694BEE">
        <w:rPr>
          <w:shd w:val="clear" w:color="auto" w:fill="FFFFFF"/>
        </w:rPr>
        <w:t>държавното обществено осигуряване за 2021 г.</w:t>
      </w:r>
      <w:r w:rsidR="00FB3DBF">
        <w:rPr>
          <w:shd w:val="clear" w:color="auto" w:fill="FFFFFF"/>
        </w:rPr>
        <w:t>,</w:t>
      </w:r>
      <w:r w:rsidR="00761212" w:rsidRPr="00761212">
        <w:rPr>
          <w:shd w:val="clear" w:color="auto" w:fill="FFFFFF"/>
        </w:rPr>
        <w:t xml:space="preserve"> </w:t>
      </w:r>
      <w:r w:rsidR="000B6F03">
        <w:rPr>
          <w:shd w:val="clear" w:color="auto" w:fill="FFFFFF"/>
        </w:rPr>
        <w:t>като част от пакета социално-икономическите мерки</w:t>
      </w:r>
      <w:r w:rsidR="000B6F03" w:rsidRPr="000B6F03">
        <w:rPr>
          <w:rFonts w:ascii="Arial" w:hAnsi="Arial" w:cs="Arial"/>
          <w:color w:val="4D5156"/>
          <w:sz w:val="21"/>
          <w:szCs w:val="21"/>
          <w:lang w:eastAsia="en-US"/>
        </w:rPr>
        <w:t xml:space="preserve"> </w:t>
      </w:r>
      <w:r w:rsidR="000B6F03" w:rsidRPr="000B6F03">
        <w:rPr>
          <w:shd w:val="clear" w:color="auto" w:fill="FFFFFF"/>
        </w:rPr>
        <w:t>за преодоляване на посл</w:t>
      </w:r>
      <w:r w:rsidR="000B6F03">
        <w:rPr>
          <w:shd w:val="clear" w:color="auto" w:fill="FFFFFF"/>
        </w:rPr>
        <w:t xml:space="preserve">едствията от кризата с Covid-19, </w:t>
      </w:r>
      <w:r w:rsidR="00761212" w:rsidRPr="00761212">
        <w:rPr>
          <w:shd w:val="clear" w:color="auto" w:fill="FFFFFF"/>
        </w:rPr>
        <w:t xml:space="preserve">минималният размер на </w:t>
      </w:r>
      <w:r w:rsidR="00761212" w:rsidRPr="00694BEE">
        <w:rPr>
          <w:shd w:val="clear" w:color="auto" w:fill="FFFFFF"/>
        </w:rPr>
        <w:t>пенсията за осигурит</w:t>
      </w:r>
      <w:r w:rsidR="00694BEE" w:rsidRPr="00694BEE">
        <w:rPr>
          <w:shd w:val="clear" w:color="auto" w:fill="FFFFFF"/>
        </w:rPr>
        <w:t>елен стаж и възраст се увеличи</w:t>
      </w:r>
      <w:r w:rsidR="00A84DB1">
        <w:rPr>
          <w:shd w:val="clear" w:color="auto" w:fill="FFFFFF"/>
        </w:rPr>
        <w:t xml:space="preserve"> от 1 януари, вместо от 1 юли 2021 г.</w:t>
      </w:r>
      <w:r w:rsidR="000B6F03">
        <w:rPr>
          <w:shd w:val="clear" w:color="auto" w:fill="FFFFFF"/>
        </w:rPr>
        <w:t>,</w:t>
      </w:r>
      <w:r w:rsidR="00761212" w:rsidRPr="00694BEE">
        <w:rPr>
          <w:shd w:val="clear" w:color="auto" w:fill="FFFFFF"/>
        </w:rPr>
        <w:t> </w:t>
      </w:r>
      <w:r w:rsidR="00A84DB1">
        <w:rPr>
          <w:rStyle w:val="Strong"/>
          <w:b w:val="0"/>
          <w:shd w:val="clear" w:color="auto" w:fill="FFFFFF"/>
        </w:rPr>
        <w:t>от 250 лв. на 300 лв.</w:t>
      </w:r>
      <w:r w:rsidR="00694BEE" w:rsidRPr="00694BEE">
        <w:rPr>
          <w:rStyle w:val="Strong"/>
          <w:b w:val="0"/>
          <w:shd w:val="clear" w:color="auto" w:fill="FFFFFF"/>
        </w:rPr>
        <w:t xml:space="preserve">, което е увеличение </w:t>
      </w:r>
      <w:r w:rsidR="00FB3DBF">
        <w:rPr>
          <w:rStyle w:val="Strong"/>
          <w:b w:val="0"/>
          <w:shd w:val="clear" w:color="auto" w:fill="FFFFFF"/>
        </w:rPr>
        <w:t>с 20 на сто -</w:t>
      </w:r>
      <w:r w:rsidR="00694BEE" w:rsidRPr="00694BEE">
        <w:rPr>
          <w:rStyle w:val="Strong"/>
          <w:b w:val="0"/>
          <w:shd w:val="clear" w:color="auto" w:fill="FFFFFF"/>
        </w:rPr>
        <w:t xml:space="preserve"> значително по-голямо от предвиден</w:t>
      </w:r>
      <w:r w:rsidR="000B6F03">
        <w:rPr>
          <w:rStyle w:val="Strong"/>
          <w:b w:val="0"/>
          <w:shd w:val="clear" w:color="auto" w:fill="FFFFFF"/>
        </w:rPr>
        <w:t>ото</w:t>
      </w:r>
      <w:r w:rsidR="00694BEE" w:rsidRPr="00694BEE">
        <w:rPr>
          <w:rStyle w:val="Strong"/>
          <w:b w:val="0"/>
          <w:shd w:val="clear" w:color="auto" w:fill="FFFFFF"/>
        </w:rPr>
        <w:t xml:space="preserve"> </w:t>
      </w:r>
      <w:r w:rsidR="00694BEE" w:rsidRPr="00694BEE">
        <w:rPr>
          <w:noProof/>
        </w:rPr>
        <w:t>5</w:t>
      </w:r>
      <w:r w:rsidR="00A84DB1">
        <w:rPr>
          <w:noProof/>
        </w:rPr>
        <w:t xml:space="preserve"> на сто</w:t>
      </w:r>
      <w:r w:rsidR="00694BEE" w:rsidRPr="00694BEE">
        <w:rPr>
          <w:noProof/>
        </w:rPr>
        <w:t xml:space="preserve"> осъвременяване</w:t>
      </w:r>
      <w:r w:rsidR="000B6F03">
        <w:rPr>
          <w:noProof/>
        </w:rPr>
        <w:t xml:space="preserve"> от 1 юли</w:t>
      </w:r>
      <w:r w:rsidR="00694BEE" w:rsidRPr="00694BEE">
        <w:rPr>
          <w:noProof/>
        </w:rPr>
        <w:t xml:space="preserve"> на пенсиите за трудова дейност, отпуснати </w:t>
      </w:r>
      <w:r>
        <w:rPr>
          <w:noProof/>
        </w:rPr>
        <w:t>до 31 декември 2020 г.</w:t>
      </w:r>
      <w:r w:rsidR="00694BEE" w:rsidRPr="00694BEE">
        <w:rPr>
          <w:noProof/>
        </w:rPr>
        <w:t xml:space="preserve"> (процент, определен по</w:t>
      </w:r>
      <w:r w:rsidR="00AF1ADA">
        <w:rPr>
          <w:noProof/>
        </w:rPr>
        <w:t xml:space="preserve"> </w:t>
      </w:r>
      <w:r w:rsidR="00694BEE" w:rsidRPr="00694BEE">
        <w:rPr>
          <w:noProof/>
        </w:rPr>
        <w:t>чл. 100 от К</w:t>
      </w:r>
      <w:r w:rsidR="000B6F03">
        <w:rPr>
          <w:noProof/>
        </w:rPr>
        <w:t>одекса за социално осигуряване</w:t>
      </w:r>
      <w:r w:rsidR="00694BEE" w:rsidRPr="00694BEE">
        <w:rPr>
          <w:noProof/>
        </w:rPr>
        <w:t>)</w:t>
      </w:r>
      <w:r w:rsidR="00FB3DBF">
        <w:rPr>
          <w:noProof/>
        </w:rPr>
        <w:t>.</w:t>
      </w:r>
      <w:r w:rsidR="000B6F03">
        <w:rPr>
          <w:noProof/>
        </w:rPr>
        <w:t xml:space="preserve"> В тази връзка и с оглед </w:t>
      </w:r>
      <w:r w:rsidR="00E5770C">
        <w:rPr>
          <w:noProof/>
        </w:rPr>
        <w:t xml:space="preserve">необходимостта от съотносимост на обществени интереси </w:t>
      </w:r>
      <w:r w:rsidR="00AF1ADA">
        <w:t xml:space="preserve">следва да се направи реалистична оценка </w:t>
      </w:r>
      <w:r w:rsidR="005E44B9">
        <w:t xml:space="preserve">за </w:t>
      </w:r>
      <w:r w:rsidR="00E5770C">
        <w:t>порпорциалността</w:t>
      </w:r>
      <w:r w:rsidR="00AF1ADA">
        <w:t xml:space="preserve"> на отпускането на тази финансова помощ</w:t>
      </w:r>
      <w:r w:rsidR="00AE1A7A" w:rsidRPr="00AE1A7A">
        <w:t>.</w:t>
      </w:r>
    </w:p>
    <w:p w:rsidR="00BF27FA" w:rsidRDefault="00BF27FA" w:rsidP="00A823FF">
      <w:pPr>
        <w:pStyle w:val="Header"/>
        <w:spacing w:before="60" w:after="60" w:line="240" w:lineRule="auto"/>
        <w:rPr>
          <w:rFonts w:ascii="Times New Roman" w:hAnsi="Times New Roman"/>
        </w:rPr>
      </w:pPr>
      <w:r>
        <w:rPr>
          <w:rFonts w:ascii="Times New Roman" w:hAnsi="Times New Roman"/>
        </w:rPr>
        <w:t>И по отношение на това предложение</w:t>
      </w:r>
      <w:r w:rsidRPr="00BF27FA">
        <w:rPr>
          <w:rFonts w:ascii="Times New Roman" w:hAnsi="Times New Roman"/>
        </w:rPr>
        <w:t xml:space="preserve">, следва да се има предвид ограничението, въведено с чл. 19 от </w:t>
      </w:r>
      <w:r>
        <w:rPr>
          <w:rFonts w:ascii="Times New Roman" w:hAnsi="Times New Roman"/>
        </w:rPr>
        <w:t>ЗПФ</w:t>
      </w:r>
      <w:r w:rsidRPr="00BF27FA">
        <w:rPr>
          <w:rFonts w:ascii="Times New Roman" w:hAnsi="Times New Roman"/>
        </w:rPr>
        <w:t xml:space="preserve">, </w:t>
      </w:r>
      <w:r>
        <w:rPr>
          <w:rFonts w:ascii="Times New Roman" w:hAnsi="Times New Roman"/>
        </w:rPr>
        <w:t xml:space="preserve">съгласно които </w:t>
      </w:r>
      <w:r w:rsidRPr="00BF27FA">
        <w:rPr>
          <w:rFonts w:ascii="Times New Roman" w:hAnsi="Times New Roman"/>
        </w:rPr>
        <w:t>разпоредбите на нормативни актове, които предвиждат увеличаване на разходите, намаляване на приходите и/или поемане на ангажименти за разходи/плащания, след като са приети годишните закони за държавния бюджет, за бюджета на държавното осигуряване и за бюджета на Националната здравноосигурителна каса, да не се предвижда да влизат в сила по-рано от изменението на споменатите закони или от влизането им сила за следващата бюджетна година.</w:t>
      </w:r>
    </w:p>
    <w:p w:rsidR="00530D27" w:rsidRDefault="00BB3D76" w:rsidP="00A823FF">
      <w:pPr>
        <w:pStyle w:val="Header"/>
        <w:spacing w:before="60" w:after="60" w:line="240" w:lineRule="auto"/>
        <w:rPr>
          <w:rFonts w:ascii="Times New Roman" w:hAnsi="Times New Roman"/>
        </w:rPr>
      </w:pPr>
      <w:r>
        <w:rPr>
          <w:rFonts w:ascii="Times New Roman" w:hAnsi="Times New Roman"/>
        </w:rPr>
        <w:t>Освен това,</w:t>
      </w:r>
      <w:r w:rsidR="005E44B9" w:rsidRPr="005E44B9">
        <w:rPr>
          <w:rFonts w:ascii="Times New Roman" w:hAnsi="Times New Roman"/>
        </w:rPr>
        <w:t xml:space="preserve"> съгласно нормата на чл. 87, ал. 2 от Конституцията на Република България</w:t>
      </w:r>
      <w:r>
        <w:rPr>
          <w:rFonts w:ascii="Times New Roman" w:hAnsi="Times New Roman"/>
        </w:rPr>
        <w:t>,</w:t>
      </w:r>
      <w:r w:rsidR="005E44B9" w:rsidRPr="005E44B9">
        <w:rPr>
          <w:rFonts w:ascii="Times New Roman" w:hAnsi="Times New Roman"/>
        </w:rPr>
        <w:t xml:space="preserve"> законопроектът за държавния бюджет се изготвя и внася от Министерския съвет, респ. и предложенията за промени в закона за държавния бюджет би следвало да се изготвят и внасят от Министерския съвет.</w:t>
      </w:r>
    </w:p>
    <w:p w:rsidR="008A0F8E" w:rsidRPr="00A9228E" w:rsidRDefault="008A0F8E" w:rsidP="00A823FF">
      <w:pPr>
        <w:pStyle w:val="Header"/>
        <w:spacing w:before="60" w:after="60" w:line="240" w:lineRule="auto"/>
        <w:rPr>
          <w:rFonts w:ascii="Times New Roman" w:hAnsi="Times New Roman"/>
        </w:rPr>
      </w:pPr>
      <w:r w:rsidRPr="00A9228E">
        <w:rPr>
          <w:rFonts w:ascii="Times New Roman" w:hAnsi="Times New Roman"/>
        </w:rPr>
        <w:lastRenderedPageBreak/>
        <w:t>Във връзка с горното Министерството на финансите не по</w:t>
      </w:r>
      <w:r w:rsidR="00E4346B">
        <w:rPr>
          <w:rFonts w:ascii="Times New Roman" w:hAnsi="Times New Roman"/>
        </w:rPr>
        <w:t>дкрепя предложения законопроект</w:t>
      </w:r>
      <w:r w:rsidRPr="00A9228E">
        <w:rPr>
          <w:rFonts w:ascii="Times New Roman" w:hAnsi="Times New Roman"/>
        </w:rPr>
        <w:t xml:space="preserve"> № </w:t>
      </w:r>
      <w:r w:rsidR="00A9228E" w:rsidRPr="00A9228E">
        <w:rPr>
          <w:rFonts w:ascii="Times New Roman" w:hAnsi="Times New Roman"/>
        </w:rPr>
        <w:t xml:space="preserve">154-01-53, внесен от народния представител Мая Манолова-Найденова и група народни представители </w:t>
      </w:r>
      <w:r w:rsidR="00A9228E" w:rsidRPr="00A9228E">
        <w:rPr>
          <w:rFonts w:ascii="Times New Roman" w:hAnsi="Times New Roman"/>
          <w:szCs w:val="24"/>
        </w:rPr>
        <w:t>на 26 април 2021 г.</w:t>
      </w:r>
    </w:p>
    <w:p w:rsidR="008A0F8E" w:rsidRPr="00D758CA" w:rsidRDefault="008A0F8E" w:rsidP="008A0F8E">
      <w:pPr>
        <w:pStyle w:val="Header"/>
        <w:spacing w:after="0" w:line="240" w:lineRule="auto"/>
        <w:rPr>
          <w:rFonts w:ascii="Times New Roman" w:hAnsi="Times New Roman"/>
          <w:color w:val="0070C0"/>
        </w:rPr>
      </w:pPr>
    </w:p>
    <w:p w:rsidR="008A0F8E" w:rsidRDefault="008A0F8E" w:rsidP="008A0F8E">
      <w:pPr>
        <w:pStyle w:val="Header"/>
        <w:spacing w:after="0" w:line="240" w:lineRule="auto"/>
        <w:rPr>
          <w:rFonts w:ascii="Times New Roman" w:hAnsi="Times New Roman"/>
        </w:rPr>
      </w:pPr>
    </w:p>
    <w:p w:rsidR="008A0F8E" w:rsidRPr="008A0F8E" w:rsidRDefault="008A0F8E" w:rsidP="008A0F8E">
      <w:pPr>
        <w:pStyle w:val="Header"/>
        <w:spacing w:after="0" w:line="240" w:lineRule="auto"/>
        <w:rPr>
          <w:rFonts w:ascii="Times New Roman" w:hAnsi="Times New Roman"/>
        </w:rPr>
      </w:pPr>
    </w:p>
    <w:p w:rsidR="008A0F8E" w:rsidRPr="008A0F8E" w:rsidRDefault="008A0F8E" w:rsidP="008A0F8E">
      <w:pPr>
        <w:pStyle w:val="Header"/>
        <w:tabs>
          <w:tab w:val="left" w:pos="708"/>
        </w:tabs>
        <w:spacing w:after="0" w:line="240" w:lineRule="auto"/>
        <w:ind w:left="142" w:firstLine="0"/>
        <w:rPr>
          <w:rFonts w:ascii="Times New Roman" w:hAnsi="Times New Roman"/>
          <w:b/>
          <w:sz w:val="20"/>
          <w:szCs w:val="24"/>
          <w:lang w:eastAsia="bg-BG"/>
        </w:rPr>
      </w:pPr>
      <w:r w:rsidRPr="008A0F8E">
        <w:rPr>
          <w:rFonts w:ascii="Times New Roman" w:hAnsi="Times New Roman"/>
          <w:b/>
          <w:szCs w:val="24"/>
          <w:lang w:eastAsia="bg-BG"/>
        </w:rPr>
        <w:tab/>
        <w:t xml:space="preserve">                                                    </w:t>
      </w:r>
      <w:r w:rsidR="00A823FF">
        <w:rPr>
          <w:rFonts w:ascii="Times New Roman" w:hAnsi="Times New Roman"/>
          <w:b/>
          <w:szCs w:val="24"/>
          <w:lang w:eastAsia="bg-BG"/>
        </w:rPr>
        <w:t xml:space="preserve">     </w:t>
      </w:r>
      <w:r w:rsidR="00E4346B">
        <w:rPr>
          <w:rFonts w:ascii="Times New Roman" w:hAnsi="Times New Roman"/>
          <w:b/>
          <w:szCs w:val="24"/>
          <w:lang w:eastAsia="bg-BG"/>
        </w:rPr>
        <w:t xml:space="preserve">     МИНИСТЪР:</w:t>
      </w:r>
      <w:r w:rsidR="00E4346B">
        <w:rPr>
          <w:rFonts w:ascii="Times New Roman" w:hAnsi="Times New Roman"/>
          <w:b/>
          <w:szCs w:val="24"/>
          <w:lang w:eastAsia="bg-BG"/>
        </w:rPr>
        <w:tab/>
      </w:r>
      <w:r w:rsidRPr="008A0F8E">
        <w:rPr>
          <w:rFonts w:ascii="Times New Roman" w:hAnsi="Times New Roman"/>
          <w:b/>
          <w:szCs w:val="24"/>
          <w:lang w:eastAsia="bg-BG"/>
        </w:rPr>
        <w:tab/>
      </w:r>
    </w:p>
    <w:p w:rsidR="008A0F8E" w:rsidRDefault="00F920D6" w:rsidP="008A0F8E">
      <w:pPr>
        <w:pStyle w:val="Header"/>
        <w:tabs>
          <w:tab w:val="left" w:pos="708"/>
        </w:tabs>
        <w:spacing w:line="240" w:lineRule="auto"/>
        <w:ind w:left="5812" w:firstLine="0"/>
        <w:rPr>
          <w:rFonts w:ascii="Times New Roman" w:hAnsi="Times New Roman"/>
          <w:b/>
          <w:szCs w:val="24"/>
          <w:lang w:eastAsia="bg-BG"/>
        </w:rPr>
      </w:pPr>
      <w:r w:rsidRPr="00F77EEF">
        <w:rPr>
          <w:rFonts w:ascii="Times New Roman" w:hAnsi="Times New Roman"/>
          <w:b/>
          <w:szCs w:val="24"/>
          <w:lang w:eastAsia="bg-BG"/>
        </w:rPr>
        <w:t>КИРИЛ</w:t>
      </w:r>
      <w:r w:rsidR="008A0F8E" w:rsidRPr="00F77EEF">
        <w:rPr>
          <w:rFonts w:ascii="Times New Roman" w:hAnsi="Times New Roman"/>
          <w:b/>
          <w:szCs w:val="24"/>
          <w:lang w:eastAsia="bg-BG"/>
        </w:rPr>
        <w:t xml:space="preserve"> </w:t>
      </w:r>
      <w:r w:rsidRPr="00F77EEF">
        <w:rPr>
          <w:rFonts w:ascii="Times New Roman" w:hAnsi="Times New Roman"/>
          <w:b/>
          <w:szCs w:val="24"/>
          <w:lang w:eastAsia="bg-BG"/>
        </w:rPr>
        <w:t>АНАНИЕВ</w:t>
      </w:r>
    </w:p>
    <w:p w:rsidR="00E4346B" w:rsidRPr="00F77EEF" w:rsidRDefault="00E4346B" w:rsidP="008A0F8E">
      <w:pPr>
        <w:pStyle w:val="Header"/>
        <w:tabs>
          <w:tab w:val="left" w:pos="708"/>
        </w:tabs>
        <w:spacing w:line="240" w:lineRule="auto"/>
        <w:ind w:left="5812" w:firstLine="0"/>
        <w:rPr>
          <w:rFonts w:ascii="Times New Roman" w:hAnsi="Times New Roman"/>
          <w:b/>
          <w:szCs w:val="24"/>
          <w:lang w:eastAsia="bg-BG"/>
        </w:rPr>
      </w:pPr>
    </w:p>
    <w:sectPr w:rsidR="00E4346B" w:rsidRPr="00F77EEF" w:rsidSect="00E4346B">
      <w:headerReference w:type="first" r:id="rId9"/>
      <w:footerReference w:type="first" r:id="rId10"/>
      <w:pgSz w:w="11906" w:h="16838" w:code="9"/>
      <w:pgMar w:top="1077" w:right="1134" w:bottom="1077" w:left="1418" w:header="505" w:footer="420"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64" w:rsidRDefault="00D62164">
      <w:r>
        <w:separator/>
      </w:r>
    </w:p>
  </w:endnote>
  <w:endnote w:type="continuationSeparator" w:id="0">
    <w:p w:rsidR="00D62164" w:rsidRDefault="00D6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8F" w:rsidRDefault="00017A8D">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eastAsia="bg-BG"/>
      </w:rPr>
      <mc:AlternateContent>
        <mc:Choice Requires="wps">
          <w:drawing>
            <wp:anchor distT="4294967295" distB="4294967295" distL="114300" distR="114300" simplePos="0" relativeHeight="251657216" behindDoc="0" locked="0" layoutInCell="0" allowOverlap="1" wp14:anchorId="2C27FA67" wp14:editId="14BE02E9">
              <wp:simplePos x="0" y="0"/>
              <wp:positionH relativeFrom="column">
                <wp:posOffset>-542925</wp:posOffset>
              </wp:positionH>
              <wp:positionV relativeFrom="paragraph">
                <wp:posOffset>81914</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9A64AA"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rsidR="003B4BD1" w:rsidRDefault="003B4BD1" w:rsidP="003B4BD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sidRPr="00E7009E">
      <w:rPr>
        <w:rFonts w:ascii="Times New Roman CYR" w:hAnsi="Times New Roman CYR"/>
        <w:b/>
        <w:color w:val="000000"/>
        <w:sz w:val="16"/>
      </w:rPr>
      <w:t xml:space="preserve"> 1040</w:t>
    </w:r>
    <w:r w:rsidRPr="00E7009E">
      <w:rPr>
        <w:rFonts w:ascii="Times New Roman CYR" w:hAnsi="Times New Roman CYR"/>
        <w:b/>
        <w:color w:val="000000"/>
        <w:sz w:val="16"/>
      </w:rPr>
      <w:tab/>
      <w:t xml:space="preserve"> тел. </w:t>
    </w:r>
    <w:r w:rsidRPr="00E7009E">
      <w:rPr>
        <w:rFonts w:ascii="Times New Roman CYR" w:hAnsi="Times New Roman CYR"/>
        <w:b/>
        <w:color w:val="000000"/>
        <w:sz w:val="16"/>
      </w:rPr>
      <w:t>централа: 9859 1</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rsidR="00475A8F" w:rsidRPr="00DD46DB" w:rsidRDefault="003B4BD1" w:rsidP="003B4BD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”Г.С.Раковски” № 102</w:t>
    </w:r>
    <w:r>
      <w:rPr>
        <w:rFonts w:ascii="Times New Roman CYR" w:hAnsi="Times New Roman CYR"/>
        <w:b/>
        <w:color w:val="000000"/>
        <w:sz w:val="16"/>
      </w:rPr>
      <w:tab/>
    </w:r>
    <w:r w:rsidRPr="00E7009E">
      <w:rPr>
        <w:rFonts w:ascii="Times New Roman CYR" w:hAnsi="Times New Roman CYR"/>
        <w:b/>
        <w:color w:val="000000"/>
        <w:sz w:val="16"/>
      </w:rPr>
      <w:t>факс: 980 68 63</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minfin</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rsidR="00475A8F" w:rsidRDefault="00475A8F">
    <w:pPr>
      <w:pStyle w:val="Footer"/>
      <w:tabs>
        <w:tab w:val="clear" w:pos="4153"/>
        <w:tab w:val="clear" w:pos="8306"/>
        <w:tab w:val="center" w:pos="4617"/>
        <w:tab w:val="right" w:pos="10773"/>
      </w:tabs>
      <w:spacing w:after="0" w:line="240" w:lineRule="auto"/>
      <w:ind w:firstLine="0"/>
      <w:jc w:val="left"/>
    </w:pPr>
    <w:r w:rsidRPr="00DD46DB">
      <w:rPr>
        <w:rFonts w:ascii="Times New Roman CYR" w:hAnsi="Times New Roman CYR"/>
        <w:b/>
        <w:color w:val="00000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64" w:rsidRDefault="00D62164">
      <w:r>
        <w:separator/>
      </w:r>
    </w:p>
  </w:footnote>
  <w:footnote w:type="continuationSeparator" w:id="0">
    <w:p w:rsidR="00D62164" w:rsidRDefault="00D62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8F" w:rsidRDefault="00017A8D">
    <w:pPr>
      <w:pStyle w:val="Header"/>
      <w:ind w:left="-456" w:firstLine="0"/>
      <w:rPr>
        <w:rFonts w:ascii="Times New Roman CYR" w:hAnsi="Times New Roman CYR"/>
        <w:color w:val="000000"/>
        <w:sz w:val="28"/>
      </w:rPr>
    </w:pPr>
    <w:r>
      <w:rPr>
        <w:rFonts w:ascii="Times New Roman CYR" w:hAnsi="Times New Roman CYR"/>
        <w:noProof/>
        <w:color w:val="000000"/>
        <w:sz w:val="20"/>
        <w:lang w:eastAsia="bg-BG"/>
      </w:rPr>
      <mc:AlternateContent>
        <mc:Choice Requires="wps">
          <w:drawing>
            <wp:anchor distT="0" distB="0" distL="114300" distR="114300" simplePos="0" relativeHeight="251658240" behindDoc="0" locked="0" layoutInCell="0" allowOverlap="1" wp14:anchorId="7810CD58" wp14:editId="37A2A3C7">
              <wp:simplePos x="0" y="0"/>
              <wp:positionH relativeFrom="column">
                <wp:posOffset>-321945</wp:posOffset>
              </wp:positionH>
              <wp:positionV relativeFrom="paragraph">
                <wp:posOffset>934720</wp:posOffset>
              </wp:positionV>
              <wp:extent cx="6448425" cy="1905"/>
              <wp:effectExtent l="0" t="0" r="9525" b="171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92FB93"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eastAsia="bg-BG"/>
      </w:rPr>
      <mc:AlternateContent>
        <mc:Choice Requires="wps">
          <w:drawing>
            <wp:anchor distT="4294967295" distB="4294967295" distL="114300" distR="114300" simplePos="0" relativeHeight="251659264" behindDoc="0" locked="0" layoutInCell="0" allowOverlap="1" wp14:anchorId="7571D80A" wp14:editId="2B79F42A">
              <wp:simplePos x="0" y="0"/>
              <wp:positionH relativeFrom="column">
                <wp:posOffset>-325755</wp:posOffset>
              </wp:positionH>
              <wp:positionV relativeFrom="paragraph">
                <wp:posOffset>964564</wp:posOffset>
              </wp:positionV>
              <wp:extent cx="6446520" cy="0"/>
              <wp:effectExtent l="0" t="0" r="1143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4BED84"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eastAsia="bg-BG"/>
      </w:rPr>
      <mc:AlternateContent>
        <mc:Choice Requires="wps">
          <w:drawing>
            <wp:anchor distT="0" distB="0" distL="114300" distR="114300" simplePos="0" relativeHeight="251656192" behindDoc="0" locked="0" layoutInCell="0" allowOverlap="1" wp14:anchorId="0098C4E8" wp14:editId="7FC69CFE">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8F" w:rsidRDefault="00475A8F">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475A8F" w:rsidRDefault="00475A8F">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35CBC71"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rsidR="00475A8F" w:rsidRDefault="00475A8F">
                    <w:pPr>
                      <w:pStyle w:val="Heading1"/>
                      <w:tabs>
                        <w:tab w:val="center" w:pos="3705"/>
                      </w:tabs>
                      <w:jc w:val="left"/>
                      <w:rPr>
                        <w:rFonts w:ascii="Times New Roman" w:hAnsi="Times New Roman"/>
                        <w:sz w:val="28"/>
                        <w:lang w:val="bg-BG"/>
                      </w:rPr>
                    </w:pPr>
                    <w:r>
                      <w:rPr>
                        <w:lang w:val="bg-BG"/>
                      </w:rPr>
                      <w:tab/>
                    </w:r>
                    <w:proofErr w:type="gramStart"/>
                    <w:r>
                      <w:rPr>
                        <w:rFonts w:ascii="Times New Roman" w:hAnsi="Times New Roman"/>
                        <w:sz w:val="28"/>
                      </w:rPr>
                      <w:t>РЕПУБЛИКА  БЪЛГАРИЯ</w:t>
                    </w:r>
                    <w:proofErr w:type="gramEnd"/>
                  </w:p>
                  <w:p w:rsidR="00475A8F" w:rsidRDefault="00475A8F">
                    <w:pPr>
                      <w:pStyle w:val="Heading1"/>
                      <w:tabs>
                        <w:tab w:val="center" w:pos="3705"/>
                      </w:tabs>
                      <w:spacing w:before="240"/>
                      <w:jc w:val="left"/>
                      <w:rPr>
                        <w:spacing w:val="32"/>
                        <w:sz w:val="28"/>
                      </w:rPr>
                    </w:pPr>
                    <w:r>
                      <w:rPr>
                        <w:rFonts w:ascii="Times New Roman" w:hAnsi="Times New Roman"/>
                        <w:spacing w:val="32"/>
                        <w:sz w:val="32"/>
                        <w:lang w:val="bg-BG"/>
                      </w:rPr>
                      <w:tab/>
                    </w:r>
                    <w:r>
                      <w:rPr>
                        <w:rFonts w:ascii="Times New Roman" w:hAnsi="Times New Roman"/>
                        <w:spacing w:val="32"/>
                        <w:sz w:val="28"/>
                      </w:rPr>
                      <w:t>МИНИСТЕРСТВО</w:t>
                    </w:r>
                    <w:r>
                      <w:rPr>
                        <w:rFonts w:ascii="Times New Roman" w:hAnsi="Times New Roman"/>
                        <w:spacing w:val="40"/>
                        <w:sz w:val="28"/>
                      </w:rPr>
                      <w:t xml:space="preserve"> </w:t>
                    </w:r>
                    <w:r>
                      <w:rPr>
                        <w:rFonts w:ascii="Times New Roman" w:hAnsi="Times New Roman"/>
                        <w:spacing w:val="32"/>
                        <w:sz w:val="28"/>
                      </w:rPr>
                      <w:t>НА</w:t>
                    </w:r>
                    <w:r>
                      <w:rPr>
                        <w:rFonts w:ascii="Times New Roman" w:hAnsi="Times New Roman"/>
                        <w:spacing w:val="40"/>
                        <w:sz w:val="28"/>
                      </w:rPr>
                      <w:t xml:space="preserve"> </w:t>
                    </w:r>
                    <w:r>
                      <w:rPr>
                        <w:rFonts w:ascii="Times New Roman" w:hAnsi="Times New Roman"/>
                        <w:spacing w:val="32"/>
                        <w:sz w:val="28"/>
                      </w:rPr>
                      <w:t>ФИНАНСИТЕ</w:t>
                    </w:r>
                  </w:p>
                </w:txbxContent>
              </v:textbox>
            </v:shape>
          </w:pict>
        </mc:Fallback>
      </mc:AlternateContent>
    </w:r>
    <w:r w:rsidR="00475A8F">
      <w:rPr>
        <w:rFonts w:ascii="Times New Roman CYR" w:hAnsi="Times New Roman CYR"/>
        <w:noProof/>
        <w:color w:val="000000"/>
        <w:sz w:val="28"/>
        <w:lang w:eastAsia="bg-BG"/>
      </w:rPr>
      <w:drawing>
        <wp:inline distT="0" distB="0" distL="0" distR="0" wp14:anchorId="0181BCA2" wp14:editId="692E3158">
          <wp:extent cx="993140" cy="847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847090"/>
                  </a:xfrm>
                  <a:prstGeom prst="rect">
                    <a:avLst/>
                  </a:prstGeom>
                  <a:noFill/>
                  <a:ln>
                    <a:noFill/>
                  </a:ln>
                </pic:spPr>
              </pic:pic>
            </a:graphicData>
          </a:graphic>
        </wp:inline>
      </w:drawing>
    </w:r>
  </w:p>
  <w:p w:rsidR="00475A8F" w:rsidRPr="00DD46DB" w:rsidRDefault="00475A8F" w:rsidP="002312F9">
    <w:pPr>
      <w:autoSpaceDE w:val="0"/>
      <w:autoSpaceDN w:val="0"/>
      <w:adjustRightInd w:val="0"/>
      <w:spacing w:before="600" w:after="0" w:line="240" w:lineRule="auto"/>
      <w:ind w:left="-743" w:firstLine="227"/>
      <w:jc w:val="left"/>
      <w:rPr>
        <w:rFonts w:ascii="Times New Roman CYR" w:hAnsi="Times New Roman CYR"/>
        <w:sz w:val="22"/>
      </w:rPr>
    </w:pPr>
    <w:r w:rsidRPr="00DD46DB">
      <w:rPr>
        <w:rFonts w:ascii="Times New Roman CYR" w:hAnsi="Times New Roman CYR"/>
        <w:color w:val="000000"/>
        <w:sz w:val="22"/>
      </w:rPr>
      <w:t>Из</w:t>
    </w:r>
    <w:r w:rsidRPr="00DD46DB">
      <w:rPr>
        <w:rFonts w:ascii="Times New Roman CYR" w:hAnsi="Times New Roman CYR"/>
        <w:sz w:val="22"/>
      </w:rPr>
      <w:t>х. № ..............................</w:t>
    </w:r>
  </w:p>
  <w:p w:rsidR="00475A8F" w:rsidRPr="00DD46DB" w:rsidRDefault="00475A8F">
    <w:pPr>
      <w:autoSpaceDE w:val="0"/>
      <w:autoSpaceDN w:val="0"/>
      <w:adjustRightInd w:val="0"/>
      <w:spacing w:after="0" w:line="180" w:lineRule="atLeast"/>
      <w:ind w:left="-741" w:firstLine="228"/>
      <w:jc w:val="left"/>
      <w:rPr>
        <w:rFonts w:ascii="Times New Roman CYR" w:hAnsi="Times New Roman CYR"/>
        <w:sz w:val="22"/>
      </w:rPr>
    </w:pPr>
  </w:p>
  <w:p w:rsidR="00475A8F" w:rsidRDefault="00475A8F">
    <w:pPr>
      <w:pStyle w:val="Header"/>
      <w:tabs>
        <w:tab w:val="clear" w:pos="4153"/>
      </w:tabs>
      <w:spacing w:after="0" w:line="240" w:lineRule="auto"/>
      <w:ind w:left="-743" w:firstLine="228"/>
      <w:jc w:val="left"/>
    </w:pPr>
    <w:r w:rsidRPr="00DD46DB">
      <w:rPr>
        <w:rFonts w:ascii="Times New Roman CYR" w:hAnsi="Times New Roman CYR"/>
        <w:sz w:val="22"/>
      </w:rPr>
      <w:t xml:space="preserve">София, ................ </w:t>
    </w:r>
    <w:r w:rsidR="00633ACF">
      <w:rPr>
        <w:rFonts w:ascii="Times New Roman CYR" w:hAnsi="Times New Roman CYR"/>
        <w:sz w:val="22"/>
      </w:rPr>
      <w:t>20</w:t>
    </w:r>
    <w:r w:rsidR="00614037">
      <w:rPr>
        <w:rFonts w:ascii="Times New Roman CYR" w:hAnsi="Times New Roman CYR"/>
        <w:sz w:val="22"/>
      </w:rPr>
      <w:t>21</w:t>
    </w:r>
    <w:r w:rsidRPr="0052477D">
      <w:rPr>
        <w:rFonts w:ascii="Times New Roman CYR" w:hAnsi="Times New Roman CYR"/>
        <w:sz w:val="22"/>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1ECB"/>
    <w:multiLevelType w:val="hybridMultilevel"/>
    <w:tmpl w:val="2E72188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FA3BAD"/>
    <w:multiLevelType w:val="hybridMultilevel"/>
    <w:tmpl w:val="8BDE52BA"/>
    <w:lvl w:ilvl="0" w:tplc="15D2652E">
      <w:start w:val="1"/>
      <w:numFmt w:val="decimal"/>
      <w:lvlText w:val="%1."/>
      <w:lvlJc w:val="left"/>
      <w:pPr>
        <w:ind w:left="1069" w:hanging="360"/>
      </w:pPr>
      <w:rPr>
        <w:rFonts w:eastAsia="Times New Roman"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18885BA2"/>
    <w:multiLevelType w:val="hybridMultilevel"/>
    <w:tmpl w:val="4434D314"/>
    <w:lvl w:ilvl="0" w:tplc="04020001">
      <w:start w:val="1"/>
      <w:numFmt w:val="bullet"/>
      <w:lvlText w:val=""/>
      <w:lvlJc w:val="left"/>
      <w:pPr>
        <w:ind w:left="1854" w:hanging="360"/>
      </w:pPr>
      <w:rPr>
        <w:rFonts w:ascii="Symbol" w:hAnsi="Symbol"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3">
    <w:nsid w:val="23896CE2"/>
    <w:multiLevelType w:val="hybridMultilevel"/>
    <w:tmpl w:val="215631DA"/>
    <w:lvl w:ilvl="0" w:tplc="4D0C4728">
      <w:start w:val="1"/>
      <w:numFmt w:val="decimal"/>
      <w:lvlText w:val="%1."/>
      <w:lvlJc w:val="left"/>
      <w:pPr>
        <w:ind w:left="1068" w:hanging="360"/>
      </w:pPr>
      <w:rPr>
        <w:rFonts w:ascii="Times New Roman" w:eastAsia="Times New Roman" w:hAnsi="Times New Roman" w:cs="Times New Roman"/>
        <w:b/>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2B9F3AFB"/>
    <w:multiLevelType w:val="hybridMultilevel"/>
    <w:tmpl w:val="0F16119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63CB4045"/>
    <w:multiLevelType w:val="hybridMultilevel"/>
    <w:tmpl w:val="D3DEA542"/>
    <w:lvl w:ilvl="0" w:tplc="50B0F232">
      <w:start w:val="1"/>
      <w:numFmt w:val="bullet"/>
      <w:lvlText w:val=""/>
      <w:lvlJc w:val="left"/>
      <w:pPr>
        <w:tabs>
          <w:tab w:val="num" w:pos="720"/>
        </w:tabs>
        <w:ind w:left="720" w:hanging="360"/>
      </w:pPr>
      <w:rPr>
        <w:rFonts w:ascii="Wingdings" w:hAnsi="Wingdings" w:hint="default"/>
      </w:rPr>
    </w:lvl>
    <w:lvl w:ilvl="1" w:tplc="ED625B32" w:tentative="1">
      <w:start w:val="1"/>
      <w:numFmt w:val="bullet"/>
      <w:lvlText w:val=""/>
      <w:lvlJc w:val="left"/>
      <w:pPr>
        <w:tabs>
          <w:tab w:val="num" w:pos="1440"/>
        </w:tabs>
        <w:ind w:left="1440" w:hanging="360"/>
      </w:pPr>
      <w:rPr>
        <w:rFonts w:ascii="Wingdings" w:hAnsi="Wingdings" w:hint="default"/>
      </w:rPr>
    </w:lvl>
    <w:lvl w:ilvl="2" w:tplc="069E1488" w:tentative="1">
      <w:start w:val="1"/>
      <w:numFmt w:val="bullet"/>
      <w:lvlText w:val=""/>
      <w:lvlJc w:val="left"/>
      <w:pPr>
        <w:tabs>
          <w:tab w:val="num" w:pos="2160"/>
        </w:tabs>
        <w:ind w:left="2160" w:hanging="360"/>
      </w:pPr>
      <w:rPr>
        <w:rFonts w:ascii="Wingdings" w:hAnsi="Wingdings" w:hint="default"/>
      </w:rPr>
    </w:lvl>
    <w:lvl w:ilvl="3" w:tplc="EDD6DE9A" w:tentative="1">
      <w:start w:val="1"/>
      <w:numFmt w:val="bullet"/>
      <w:lvlText w:val=""/>
      <w:lvlJc w:val="left"/>
      <w:pPr>
        <w:tabs>
          <w:tab w:val="num" w:pos="2880"/>
        </w:tabs>
        <w:ind w:left="2880" w:hanging="360"/>
      </w:pPr>
      <w:rPr>
        <w:rFonts w:ascii="Wingdings" w:hAnsi="Wingdings" w:hint="default"/>
      </w:rPr>
    </w:lvl>
    <w:lvl w:ilvl="4" w:tplc="380EE392" w:tentative="1">
      <w:start w:val="1"/>
      <w:numFmt w:val="bullet"/>
      <w:lvlText w:val=""/>
      <w:lvlJc w:val="left"/>
      <w:pPr>
        <w:tabs>
          <w:tab w:val="num" w:pos="3600"/>
        </w:tabs>
        <w:ind w:left="3600" w:hanging="360"/>
      </w:pPr>
      <w:rPr>
        <w:rFonts w:ascii="Wingdings" w:hAnsi="Wingdings" w:hint="default"/>
      </w:rPr>
    </w:lvl>
    <w:lvl w:ilvl="5" w:tplc="EE7C9F54" w:tentative="1">
      <w:start w:val="1"/>
      <w:numFmt w:val="bullet"/>
      <w:lvlText w:val=""/>
      <w:lvlJc w:val="left"/>
      <w:pPr>
        <w:tabs>
          <w:tab w:val="num" w:pos="4320"/>
        </w:tabs>
        <w:ind w:left="4320" w:hanging="360"/>
      </w:pPr>
      <w:rPr>
        <w:rFonts w:ascii="Wingdings" w:hAnsi="Wingdings" w:hint="default"/>
      </w:rPr>
    </w:lvl>
    <w:lvl w:ilvl="6" w:tplc="E77E63C0" w:tentative="1">
      <w:start w:val="1"/>
      <w:numFmt w:val="bullet"/>
      <w:lvlText w:val=""/>
      <w:lvlJc w:val="left"/>
      <w:pPr>
        <w:tabs>
          <w:tab w:val="num" w:pos="5040"/>
        </w:tabs>
        <w:ind w:left="5040" w:hanging="360"/>
      </w:pPr>
      <w:rPr>
        <w:rFonts w:ascii="Wingdings" w:hAnsi="Wingdings" w:hint="default"/>
      </w:rPr>
    </w:lvl>
    <w:lvl w:ilvl="7" w:tplc="147ACD2A" w:tentative="1">
      <w:start w:val="1"/>
      <w:numFmt w:val="bullet"/>
      <w:lvlText w:val=""/>
      <w:lvlJc w:val="left"/>
      <w:pPr>
        <w:tabs>
          <w:tab w:val="num" w:pos="5760"/>
        </w:tabs>
        <w:ind w:left="5760" w:hanging="360"/>
      </w:pPr>
      <w:rPr>
        <w:rFonts w:ascii="Wingdings" w:hAnsi="Wingdings" w:hint="default"/>
      </w:rPr>
    </w:lvl>
    <w:lvl w:ilvl="8" w:tplc="55724EAC" w:tentative="1">
      <w:start w:val="1"/>
      <w:numFmt w:val="bullet"/>
      <w:lvlText w:val=""/>
      <w:lvlJc w:val="left"/>
      <w:pPr>
        <w:tabs>
          <w:tab w:val="num" w:pos="6480"/>
        </w:tabs>
        <w:ind w:left="6480" w:hanging="360"/>
      </w:pPr>
      <w:rPr>
        <w:rFonts w:ascii="Wingdings" w:hAnsi="Wingdings" w:hint="default"/>
      </w:rPr>
    </w:lvl>
  </w:abstractNum>
  <w:abstractNum w:abstractNumId="6">
    <w:nsid w:val="7DAF065A"/>
    <w:multiLevelType w:val="hybridMultilevel"/>
    <w:tmpl w:val="30F229EA"/>
    <w:lvl w:ilvl="0" w:tplc="16D67F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DC952A2"/>
    <w:multiLevelType w:val="hybridMultilevel"/>
    <w:tmpl w:val="897E1870"/>
    <w:lvl w:ilvl="0" w:tplc="D8C0BF74">
      <w:start w:val="1"/>
      <w:numFmt w:val="bullet"/>
      <w:lvlText w:val=""/>
      <w:lvlJc w:val="left"/>
      <w:pPr>
        <w:tabs>
          <w:tab w:val="num" w:pos="720"/>
        </w:tabs>
        <w:ind w:left="720" w:hanging="360"/>
      </w:pPr>
      <w:rPr>
        <w:rFonts w:ascii="Wingdings" w:hAnsi="Wingdings" w:hint="default"/>
      </w:rPr>
    </w:lvl>
    <w:lvl w:ilvl="1" w:tplc="5BF07DF2" w:tentative="1">
      <w:start w:val="1"/>
      <w:numFmt w:val="bullet"/>
      <w:lvlText w:val=""/>
      <w:lvlJc w:val="left"/>
      <w:pPr>
        <w:tabs>
          <w:tab w:val="num" w:pos="1440"/>
        </w:tabs>
        <w:ind w:left="1440" w:hanging="360"/>
      </w:pPr>
      <w:rPr>
        <w:rFonts w:ascii="Wingdings" w:hAnsi="Wingdings" w:hint="default"/>
      </w:rPr>
    </w:lvl>
    <w:lvl w:ilvl="2" w:tplc="5576E48C" w:tentative="1">
      <w:start w:val="1"/>
      <w:numFmt w:val="bullet"/>
      <w:lvlText w:val=""/>
      <w:lvlJc w:val="left"/>
      <w:pPr>
        <w:tabs>
          <w:tab w:val="num" w:pos="2160"/>
        </w:tabs>
        <w:ind w:left="2160" w:hanging="360"/>
      </w:pPr>
      <w:rPr>
        <w:rFonts w:ascii="Wingdings" w:hAnsi="Wingdings" w:hint="default"/>
      </w:rPr>
    </w:lvl>
    <w:lvl w:ilvl="3" w:tplc="7D5EED84" w:tentative="1">
      <w:start w:val="1"/>
      <w:numFmt w:val="bullet"/>
      <w:lvlText w:val=""/>
      <w:lvlJc w:val="left"/>
      <w:pPr>
        <w:tabs>
          <w:tab w:val="num" w:pos="2880"/>
        </w:tabs>
        <w:ind w:left="2880" w:hanging="360"/>
      </w:pPr>
      <w:rPr>
        <w:rFonts w:ascii="Wingdings" w:hAnsi="Wingdings" w:hint="default"/>
      </w:rPr>
    </w:lvl>
    <w:lvl w:ilvl="4" w:tplc="A1B88916" w:tentative="1">
      <w:start w:val="1"/>
      <w:numFmt w:val="bullet"/>
      <w:lvlText w:val=""/>
      <w:lvlJc w:val="left"/>
      <w:pPr>
        <w:tabs>
          <w:tab w:val="num" w:pos="3600"/>
        </w:tabs>
        <w:ind w:left="3600" w:hanging="360"/>
      </w:pPr>
      <w:rPr>
        <w:rFonts w:ascii="Wingdings" w:hAnsi="Wingdings" w:hint="default"/>
      </w:rPr>
    </w:lvl>
    <w:lvl w:ilvl="5" w:tplc="969C7DE4" w:tentative="1">
      <w:start w:val="1"/>
      <w:numFmt w:val="bullet"/>
      <w:lvlText w:val=""/>
      <w:lvlJc w:val="left"/>
      <w:pPr>
        <w:tabs>
          <w:tab w:val="num" w:pos="4320"/>
        </w:tabs>
        <w:ind w:left="4320" w:hanging="360"/>
      </w:pPr>
      <w:rPr>
        <w:rFonts w:ascii="Wingdings" w:hAnsi="Wingdings" w:hint="default"/>
      </w:rPr>
    </w:lvl>
    <w:lvl w:ilvl="6" w:tplc="389E56CC" w:tentative="1">
      <w:start w:val="1"/>
      <w:numFmt w:val="bullet"/>
      <w:lvlText w:val=""/>
      <w:lvlJc w:val="left"/>
      <w:pPr>
        <w:tabs>
          <w:tab w:val="num" w:pos="5040"/>
        </w:tabs>
        <w:ind w:left="5040" w:hanging="360"/>
      </w:pPr>
      <w:rPr>
        <w:rFonts w:ascii="Wingdings" w:hAnsi="Wingdings" w:hint="default"/>
      </w:rPr>
    </w:lvl>
    <w:lvl w:ilvl="7" w:tplc="63F660DE" w:tentative="1">
      <w:start w:val="1"/>
      <w:numFmt w:val="bullet"/>
      <w:lvlText w:val=""/>
      <w:lvlJc w:val="left"/>
      <w:pPr>
        <w:tabs>
          <w:tab w:val="num" w:pos="5760"/>
        </w:tabs>
        <w:ind w:left="5760" w:hanging="360"/>
      </w:pPr>
      <w:rPr>
        <w:rFonts w:ascii="Wingdings" w:hAnsi="Wingdings" w:hint="default"/>
      </w:rPr>
    </w:lvl>
    <w:lvl w:ilvl="8" w:tplc="88D0069C" w:tentative="1">
      <w:start w:val="1"/>
      <w:numFmt w:val="bullet"/>
      <w:lvlText w:val=""/>
      <w:lvlJc w:val="left"/>
      <w:pPr>
        <w:tabs>
          <w:tab w:val="num" w:pos="6480"/>
        </w:tabs>
        <w:ind w:left="6480" w:hanging="360"/>
      </w:pPr>
      <w:rPr>
        <w:rFonts w:ascii="Wingdings" w:hAnsi="Wingdings" w:hint="default"/>
      </w:rPr>
    </w:lvl>
  </w:abstractNum>
  <w:abstractNum w:abstractNumId="8">
    <w:nsid w:val="7EE97FFB"/>
    <w:multiLevelType w:val="hybridMultilevel"/>
    <w:tmpl w:val="0FB4C14A"/>
    <w:lvl w:ilvl="0" w:tplc="0402000B">
      <w:start w:val="1"/>
      <w:numFmt w:val="bullet"/>
      <w:lvlText w:val=""/>
      <w:lvlJc w:val="left"/>
      <w:pPr>
        <w:ind w:left="2138" w:hanging="360"/>
      </w:pPr>
      <w:rPr>
        <w:rFonts w:ascii="Wingdings" w:hAnsi="Wingdings" w:hint="default"/>
        <w:sz w:val="24"/>
        <w:szCs w:val="24"/>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2"/>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0D"/>
    <w:rsid w:val="00003230"/>
    <w:rsid w:val="00005035"/>
    <w:rsid w:val="00007319"/>
    <w:rsid w:val="000115C2"/>
    <w:rsid w:val="00017A8D"/>
    <w:rsid w:val="00020857"/>
    <w:rsid w:val="000228DF"/>
    <w:rsid w:val="00027772"/>
    <w:rsid w:val="000335B8"/>
    <w:rsid w:val="000405BB"/>
    <w:rsid w:val="00041D50"/>
    <w:rsid w:val="00046DFA"/>
    <w:rsid w:val="00052990"/>
    <w:rsid w:val="00056A82"/>
    <w:rsid w:val="000739D2"/>
    <w:rsid w:val="00084081"/>
    <w:rsid w:val="000878A3"/>
    <w:rsid w:val="00091169"/>
    <w:rsid w:val="00092060"/>
    <w:rsid w:val="00097061"/>
    <w:rsid w:val="000A0617"/>
    <w:rsid w:val="000A3D6F"/>
    <w:rsid w:val="000A5F0D"/>
    <w:rsid w:val="000A6005"/>
    <w:rsid w:val="000B551D"/>
    <w:rsid w:val="000B6F03"/>
    <w:rsid w:val="000C2149"/>
    <w:rsid w:val="000C387D"/>
    <w:rsid w:val="000D6902"/>
    <w:rsid w:val="000E00D2"/>
    <w:rsid w:val="000E7B87"/>
    <w:rsid w:val="000F5FA4"/>
    <w:rsid w:val="00101938"/>
    <w:rsid w:val="00102589"/>
    <w:rsid w:val="0010445F"/>
    <w:rsid w:val="0010508C"/>
    <w:rsid w:val="00106994"/>
    <w:rsid w:val="00114BC5"/>
    <w:rsid w:val="001157F8"/>
    <w:rsid w:val="00134194"/>
    <w:rsid w:val="0014057D"/>
    <w:rsid w:val="0014200D"/>
    <w:rsid w:val="00156E94"/>
    <w:rsid w:val="001607E3"/>
    <w:rsid w:val="00166CC2"/>
    <w:rsid w:val="0017595C"/>
    <w:rsid w:val="00176292"/>
    <w:rsid w:val="001817A8"/>
    <w:rsid w:val="00184D67"/>
    <w:rsid w:val="00192F84"/>
    <w:rsid w:val="001B03BD"/>
    <w:rsid w:val="001D6A7C"/>
    <w:rsid w:val="001E251E"/>
    <w:rsid w:val="001E52B3"/>
    <w:rsid w:val="001F72E7"/>
    <w:rsid w:val="002000BC"/>
    <w:rsid w:val="002038C6"/>
    <w:rsid w:val="00204384"/>
    <w:rsid w:val="0021721A"/>
    <w:rsid w:val="00217926"/>
    <w:rsid w:val="0022228C"/>
    <w:rsid w:val="002236AC"/>
    <w:rsid w:val="00225DF1"/>
    <w:rsid w:val="00231025"/>
    <w:rsid w:val="002312F9"/>
    <w:rsid w:val="002347E2"/>
    <w:rsid w:val="002356A9"/>
    <w:rsid w:val="00236076"/>
    <w:rsid w:val="00237BF5"/>
    <w:rsid w:val="002415C1"/>
    <w:rsid w:val="0024338A"/>
    <w:rsid w:val="00251684"/>
    <w:rsid w:val="00252701"/>
    <w:rsid w:val="00271CB7"/>
    <w:rsid w:val="00277579"/>
    <w:rsid w:val="00277C0E"/>
    <w:rsid w:val="00282298"/>
    <w:rsid w:val="002863D9"/>
    <w:rsid w:val="00294FD2"/>
    <w:rsid w:val="00296EF5"/>
    <w:rsid w:val="002977A9"/>
    <w:rsid w:val="002A1528"/>
    <w:rsid w:val="002A589E"/>
    <w:rsid w:val="002A7AFA"/>
    <w:rsid w:val="002B0576"/>
    <w:rsid w:val="002B1F9E"/>
    <w:rsid w:val="002B3F25"/>
    <w:rsid w:val="002B6AB6"/>
    <w:rsid w:val="002B733A"/>
    <w:rsid w:val="002C16D0"/>
    <w:rsid w:val="002D0667"/>
    <w:rsid w:val="002D249D"/>
    <w:rsid w:val="002D56C4"/>
    <w:rsid w:val="002E0CF6"/>
    <w:rsid w:val="002F07A2"/>
    <w:rsid w:val="00300E14"/>
    <w:rsid w:val="00302AE8"/>
    <w:rsid w:val="00307212"/>
    <w:rsid w:val="00311949"/>
    <w:rsid w:val="00324CA7"/>
    <w:rsid w:val="00327519"/>
    <w:rsid w:val="003321FA"/>
    <w:rsid w:val="00333F84"/>
    <w:rsid w:val="0033645F"/>
    <w:rsid w:val="00341EAB"/>
    <w:rsid w:val="003424AF"/>
    <w:rsid w:val="0034367E"/>
    <w:rsid w:val="003464B4"/>
    <w:rsid w:val="00352990"/>
    <w:rsid w:val="00354CDB"/>
    <w:rsid w:val="00372818"/>
    <w:rsid w:val="00376A3C"/>
    <w:rsid w:val="00387EBC"/>
    <w:rsid w:val="003B4BD1"/>
    <w:rsid w:val="003B5553"/>
    <w:rsid w:val="003B725F"/>
    <w:rsid w:val="003E180C"/>
    <w:rsid w:val="003E1C06"/>
    <w:rsid w:val="003E3952"/>
    <w:rsid w:val="003E5138"/>
    <w:rsid w:val="003E6BE2"/>
    <w:rsid w:val="003E71E6"/>
    <w:rsid w:val="003F24B4"/>
    <w:rsid w:val="00415997"/>
    <w:rsid w:val="00430FAE"/>
    <w:rsid w:val="004317FA"/>
    <w:rsid w:val="004339F8"/>
    <w:rsid w:val="004404DF"/>
    <w:rsid w:val="004411C3"/>
    <w:rsid w:val="00442A61"/>
    <w:rsid w:val="00444414"/>
    <w:rsid w:val="004471B2"/>
    <w:rsid w:val="004509B1"/>
    <w:rsid w:val="00461D27"/>
    <w:rsid w:val="00463335"/>
    <w:rsid w:val="00472FF0"/>
    <w:rsid w:val="00473187"/>
    <w:rsid w:val="00473D51"/>
    <w:rsid w:val="0047448F"/>
    <w:rsid w:val="00475A8F"/>
    <w:rsid w:val="00475EB5"/>
    <w:rsid w:val="00477EF5"/>
    <w:rsid w:val="00484A90"/>
    <w:rsid w:val="004856C1"/>
    <w:rsid w:val="004A5E03"/>
    <w:rsid w:val="004A7B8F"/>
    <w:rsid w:val="004B6C37"/>
    <w:rsid w:val="004B6CB4"/>
    <w:rsid w:val="004C62B3"/>
    <w:rsid w:val="004D5039"/>
    <w:rsid w:val="004D7BFF"/>
    <w:rsid w:val="004F78E0"/>
    <w:rsid w:val="0051043E"/>
    <w:rsid w:val="0052156D"/>
    <w:rsid w:val="0052477D"/>
    <w:rsid w:val="00526819"/>
    <w:rsid w:val="00530D27"/>
    <w:rsid w:val="00531077"/>
    <w:rsid w:val="00533085"/>
    <w:rsid w:val="005352C2"/>
    <w:rsid w:val="00536E5F"/>
    <w:rsid w:val="00540C77"/>
    <w:rsid w:val="0054243A"/>
    <w:rsid w:val="005453E4"/>
    <w:rsid w:val="00546B27"/>
    <w:rsid w:val="005476B0"/>
    <w:rsid w:val="00553AF2"/>
    <w:rsid w:val="0056118A"/>
    <w:rsid w:val="00561C76"/>
    <w:rsid w:val="00572E45"/>
    <w:rsid w:val="005856F6"/>
    <w:rsid w:val="0058714E"/>
    <w:rsid w:val="005B03ED"/>
    <w:rsid w:val="005B18AA"/>
    <w:rsid w:val="005C21F7"/>
    <w:rsid w:val="005C5178"/>
    <w:rsid w:val="005D1836"/>
    <w:rsid w:val="005E44B9"/>
    <w:rsid w:val="005F6804"/>
    <w:rsid w:val="00600E6C"/>
    <w:rsid w:val="006042F1"/>
    <w:rsid w:val="00614037"/>
    <w:rsid w:val="006157FB"/>
    <w:rsid w:val="006158FA"/>
    <w:rsid w:val="00617F44"/>
    <w:rsid w:val="00627D3E"/>
    <w:rsid w:val="00633ACF"/>
    <w:rsid w:val="00635151"/>
    <w:rsid w:val="006445BC"/>
    <w:rsid w:val="00656C4A"/>
    <w:rsid w:val="00671D74"/>
    <w:rsid w:val="00685F8B"/>
    <w:rsid w:val="00694BEE"/>
    <w:rsid w:val="006A05B7"/>
    <w:rsid w:val="006A6D05"/>
    <w:rsid w:val="006B2175"/>
    <w:rsid w:val="006B7897"/>
    <w:rsid w:val="006C1FAF"/>
    <w:rsid w:val="006D58FD"/>
    <w:rsid w:val="006E5325"/>
    <w:rsid w:val="006E66CD"/>
    <w:rsid w:val="006F002E"/>
    <w:rsid w:val="006F28CB"/>
    <w:rsid w:val="006F30B6"/>
    <w:rsid w:val="006F709A"/>
    <w:rsid w:val="006F75C0"/>
    <w:rsid w:val="0070191E"/>
    <w:rsid w:val="007023FF"/>
    <w:rsid w:val="00704FA1"/>
    <w:rsid w:val="007142A2"/>
    <w:rsid w:val="00722926"/>
    <w:rsid w:val="00722F12"/>
    <w:rsid w:val="007312A0"/>
    <w:rsid w:val="00732449"/>
    <w:rsid w:val="007338C2"/>
    <w:rsid w:val="00735885"/>
    <w:rsid w:val="00736F83"/>
    <w:rsid w:val="00737CE6"/>
    <w:rsid w:val="00740376"/>
    <w:rsid w:val="00741DD2"/>
    <w:rsid w:val="00741DD7"/>
    <w:rsid w:val="00744A60"/>
    <w:rsid w:val="007601C4"/>
    <w:rsid w:val="007611C3"/>
    <w:rsid w:val="00761212"/>
    <w:rsid w:val="0077185F"/>
    <w:rsid w:val="00771C73"/>
    <w:rsid w:val="00781101"/>
    <w:rsid w:val="007818A5"/>
    <w:rsid w:val="00795DEF"/>
    <w:rsid w:val="007A4891"/>
    <w:rsid w:val="007B18B8"/>
    <w:rsid w:val="007B5C68"/>
    <w:rsid w:val="007C0B18"/>
    <w:rsid w:val="007C3412"/>
    <w:rsid w:val="007C6576"/>
    <w:rsid w:val="007D13EE"/>
    <w:rsid w:val="007D2571"/>
    <w:rsid w:val="007D3B2D"/>
    <w:rsid w:val="007E0010"/>
    <w:rsid w:val="007E0E1D"/>
    <w:rsid w:val="007E6230"/>
    <w:rsid w:val="00811A11"/>
    <w:rsid w:val="0082108F"/>
    <w:rsid w:val="00824362"/>
    <w:rsid w:val="00843101"/>
    <w:rsid w:val="00850A3D"/>
    <w:rsid w:val="00861DCD"/>
    <w:rsid w:val="00865869"/>
    <w:rsid w:val="00887DEF"/>
    <w:rsid w:val="00896E39"/>
    <w:rsid w:val="008A0F8E"/>
    <w:rsid w:val="008A1548"/>
    <w:rsid w:val="008A35ED"/>
    <w:rsid w:val="008A578F"/>
    <w:rsid w:val="008A6F32"/>
    <w:rsid w:val="008B1B44"/>
    <w:rsid w:val="008B1E82"/>
    <w:rsid w:val="008C07EA"/>
    <w:rsid w:val="008C2485"/>
    <w:rsid w:val="008C367D"/>
    <w:rsid w:val="008D24D9"/>
    <w:rsid w:val="008E07A1"/>
    <w:rsid w:val="008E62A4"/>
    <w:rsid w:val="008E7309"/>
    <w:rsid w:val="008F0E0E"/>
    <w:rsid w:val="008F1B70"/>
    <w:rsid w:val="008F2370"/>
    <w:rsid w:val="00901B1A"/>
    <w:rsid w:val="009113B8"/>
    <w:rsid w:val="0091784A"/>
    <w:rsid w:val="00920B26"/>
    <w:rsid w:val="009261C3"/>
    <w:rsid w:val="0093625E"/>
    <w:rsid w:val="00942907"/>
    <w:rsid w:val="00944B44"/>
    <w:rsid w:val="00950B00"/>
    <w:rsid w:val="00954D85"/>
    <w:rsid w:val="009822D2"/>
    <w:rsid w:val="009871D8"/>
    <w:rsid w:val="0099220B"/>
    <w:rsid w:val="009975C6"/>
    <w:rsid w:val="009A6CBD"/>
    <w:rsid w:val="009A6EAB"/>
    <w:rsid w:val="009B2FD0"/>
    <w:rsid w:val="009C25E5"/>
    <w:rsid w:val="009D7F56"/>
    <w:rsid w:val="009E6A25"/>
    <w:rsid w:val="00A02EA1"/>
    <w:rsid w:val="00A04CEC"/>
    <w:rsid w:val="00A106D6"/>
    <w:rsid w:val="00A111C2"/>
    <w:rsid w:val="00A124B9"/>
    <w:rsid w:val="00A27AC8"/>
    <w:rsid w:val="00A322FA"/>
    <w:rsid w:val="00A366B1"/>
    <w:rsid w:val="00A43E0A"/>
    <w:rsid w:val="00A465B0"/>
    <w:rsid w:val="00A5169E"/>
    <w:rsid w:val="00A51A62"/>
    <w:rsid w:val="00A550C4"/>
    <w:rsid w:val="00A7530A"/>
    <w:rsid w:val="00A823FF"/>
    <w:rsid w:val="00A83080"/>
    <w:rsid w:val="00A846BE"/>
    <w:rsid w:val="00A84DB1"/>
    <w:rsid w:val="00A8592B"/>
    <w:rsid w:val="00A9228E"/>
    <w:rsid w:val="00A946A6"/>
    <w:rsid w:val="00A9607D"/>
    <w:rsid w:val="00A9628B"/>
    <w:rsid w:val="00AA4F30"/>
    <w:rsid w:val="00AB04A5"/>
    <w:rsid w:val="00AB2274"/>
    <w:rsid w:val="00AB46F7"/>
    <w:rsid w:val="00AB777D"/>
    <w:rsid w:val="00AC3CBC"/>
    <w:rsid w:val="00AE1A7A"/>
    <w:rsid w:val="00AF1ADA"/>
    <w:rsid w:val="00AF2F66"/>
    <w:rsid w:val="00AF3FD6"/>
    <w:rsid w:val="00AF5D1D"/>
    <w:rsid w:val="00AF6666"/>
    <w:rsid w:val="00AF6FD7"/>
    <w:rsid w:val="00B0171A"/>
    <w:rsid w:val="00B06656"/>
    <w:rsid w:val="00B14BF1"/>
    <w:rsid w:val="00B17D4C"/>
    <w:rsid w:val="00B23B1A"/>
    <w:rsid w:val="00B25C28"/>
    <w:rsid w:val="00B34CD1"/>
    <w:rsid w:val="00B43B82"/>
    <w:rsid w:val="00B576EF"/>
    <w:rsid w:val="00B61CB6"/>
    <w:rsid w:val="00B710D0"/>
    <w:rsid w:val="00B80CD8"/>
    <w:rsid w:val="00B874D3"/>
    <w:rsid w:val="00B90DF4"/>
    <w:rsid w:val="00B92050"/>
    <w:rsid w:val="00B94303"/>
    <w:rsid w:val="00B95439"/>
    <w:rsid w:val="00BB2B59"/>
    <w:rsid w:val="00BB3D76"/>
    <w:rsid w:val="00BB79C1"/>
    <w:rsid w:val="00BC2405"/>
    <w:rsid w:val="00BC4280"/>
    <w:rsid w:val="00BC45CE"/>
    <w:rsid w:val="00BC522D"/>
    <w:rsid w:val="00BE3AAB"/>
    <w:rsid w:val="00BF02F2"/>
    <w:rsid w:val="00BF27FA"/>
    <w:rsid w:val="00BF6072"/>
    <w:rsid w:val="00BF7158"/>
    <w:rsid w:val="00C040E7"/>
    <w:rsid w:val="00C0741F"/>
    <w:rsid w:val="00C07F5B"/>
    <w:rsid w:val="00C20C2F"/>
    <w:rsid w:val="00C25ABB"/>
    <w:rsid w:val="00C31423"/>
    <w:rsid w:val="00C349E6"/>
    <w:rsid w:val="00C42B31"/>
    <w:rsid w:val="00C459E8"/>
    <w:rsid w:val="00C46DE4"/>
    <w:rsid w:val="00C6475E"/>
    <w:rsid w:val="00C66EC8"/>
    <w:rsid w:val="00C8044B"/>
    <w:rsid w:val="00C8201D"/>
    <w:rsid w:val="00C90953"/>
    <w:rsid w:val="00C97353"/>
    <w:rsid w:val="00CA08CE"/>
    <w:rsid w:val="00CA5D81"/>
    <w:rsid w:val="00CF0721"/>
    <w:rsid w:val="00D0740D"/>
    <w:rsid w:val="00D10910"/>
    <w:rsid w:val="00D14AF4"/>
    <w:rsid w:val="00D17FC5"/>
    <w:rsid w:val="00D4028E"/>
    <w:rsid w:val="00D43152"/>
    <w:rsid w:val="00D47D2B"/>
    <w:rsid w:val="00D560A9"/>
    <w:rsid w:val="00D62164"/>
    <w:rsid w:val="00D63F58"/>
    <w:rsid w:val="00D64679"/>
    <w:rsid w:val="00D7208C"/>
    <w:rsid w:val="00D73C2C"/>
    <w:rsid w:val="00D758CA"/>
    <w:rsid w:val="00D8039A"/>
    <w:rsid w:val="00D84265"/>
    <w:rsid w:val="00D86C52"/>
    <w:rsid w:val="00D907BC"/>
    <w:rsid w:val="00D95E7D"/>
    <w:rsid w:val="00D9632E"/>
    <w:rsid w:val="00DA140D"/>
    <w:rsid w:val="00DA43BC"/>
    <w:rsid w:val="00DA69A5"/>
    <w:rsid w:val="00DB32E3"/>
    <w:rsid w:val="00DB36EF"/>
    <w:rsid w:val="00DB60DF"/>
    <w:rsid w:val="00DC25C4"/>
    <w:rsid w:val="00DC4E0B"/>
    <w:rsid w:val="00DD0B63"/>
    <w:rsid w:val="00DD2129"/>
    <w:rsid w:val="00DD46DB"/>
    <w:rsid w:val="00DF3A30"/>
    <w:rsid w:val="00E17117"/>
    <w:rsid w:val="00E20EAF"/>
    <w:rsid w:val="00E2296A"/>
    <w:rsid w:val="00E32863"/>
    <w:rsid w:val="00E36D30"/>
    <w:rsid w:val="00E36EF5"/>
    <w:rsid w:val="00E41249"/>
    <w:rsid w:val="00E4346B"/>
    <w:rsid w:val="00E5770C"/>
    <w:rsid w:val="00E609AB"/>
    <w:rsid w:val="00E65047"/>
    <w:rsid w:val="00E6620B"/>
    <w:rsid w:val="00E67C8F"/>
    <w:rsid w:val="00E740C7"/>
    <w:rsid w:val="00E84075"/>
    <w:rsid w:val="00E8593F"/>
    <w:rsid w:val="00E94298"/>
    <w:rsid w:val="00E96705"/>
    <w:rsid w:val="00EA2F14"/>
    <w:rsid w:val="00EA4EF8"/>
    <w:rsid w:val="00EA6760"/>
    <w:rsid w:val="00EB1829"/>
    <w:rsid w:val="00EC0776"/>
    <w:rsid w:val="00ED6D44"/>
    <w:rsid w:val="00EF533E"/>
    <w:rsid w:val="00F3206D"/>
    <w:rsid w:val="00F3545F"/>
    <w:rsid w:val="00F440C1"/>
    <w:rsid w:val="00F46EA8"/>
    <w:rsid w:val="00F543CB"/>
    <w:rsid w:val="00F73D5A"/>
    <w:rsid w:val="00F769C4"/>
    <w:rsid w:val="00F77EEF"/>
    <w:rsid w:val="00F847F1"/>
    <w:rsid w:val="00F84F73"/>
    <w:rsid w:val="00F920D6"/>
    <w:rsid w:val="00F9260F"/>
    <w:rsid w:val="00F96F9B"/>
    <w:rsid w:val="00FA2763"/>
    <w:rsid w:val="00FB3DBF"/>
    <w:rsid w:val="00FB6E5A"/>
    <w:rsid w:val="00FD16CD"/>
    <w:rsid w:val="00FD2A9E"/>
    <w:rsid w:val="00FD7277"/>
    <w:rsid w:val="00FD7BC7"/>
    <w:rsid w:val="00FE41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60" w:lineRule="auto"/>
      <w:ind w:firstLine="720"/>
      <w:jc w:val="both"/>
    </w:pPr>
    <w:rPr>
      <w:rFonts w:ascii="Arial" w:hAnsi="Arial"/>
      <w:sz w:val="24"/>
      <w:lan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semiHidden/>
    <w:unhideWhenUsed/>
    <w:qFormat/>
    <w:rsid w:val="00633AC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semiHidden/>
    <w:unhideWhenUsed/>
    <w:qFormat/>
    <w:rsid w:val="00781101"/>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Header Char3 Char Char Char,Header Char1 Char Char Char Char1 Char,Header Char Char Char Char Char Char1 Char,Header Char2 Char1 Char Char Char,Header Char2,Header Char Char Char1"/>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865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5869"/>
    <w:rPr>
      <w:rFonts w:ascii="Tahoma" w:hAnsi="Tahoma" w:cs="Tahoma"/>
      <w:sz w:val="16"/>
      <w:szCs w:val="16"/>
      <w:lang w:val="en-AU" w:eastAsia="en-US"/>
    </w:rPr>
  </w:style>
  <w:style w:type="character" w:customStyle="1" w:styleId="HeaderChar">
    <w:name w:val="Header Char"/>
    <w:aliases w:val="Header Char1 Char Char,Header Char Char Char Char,Header Char1 Char1,Header Char3 Char Char Char Char,Header Char1 Char Char Char Char1 Char Char,Header Char Char Char Char Char Char1 Char Char,Header Char2 Char1 Char Char Char Char"/>
    <w:link w:val="Header"/>
    <w:locked/>
    <w:rsid w:val="00A51A62"/>
    <w:rPr>
      <w:rFonts w:ascii="Arial" w:hAnsi="Arial"/>
      <w:sz w:val="24"/>
      <w:lang w:val="en-AU" w:eastAsia="en-US"/>
    </w:rPr>
  </w:style>
  <w:style w:type="paragraph" w:styleId="BodyTextIndent">
    <w:name w:val="Body Text Indent"/>
    <w:basedOn w:val="Normal"/>
    <w:link w:val="BodyTextIndentChar"/>
    <w:unhideWhenUsed/>
    <w:rsid w:val="00A51A62"/>
    <w:pPr>
      <w:ind w:left="283"/>
    </w:pPr>
  </w:style>
  <w:style w:type="character" w:customStyle="1" w:styleId="BodyTextIndentChar">
    <w:name w:val="Body Text Indent Char"/>
    <w:basedOn w:val="DefaultParagraphFont"/>
    <w:link w:val="BodyTextIndent"/>
    <w:rsid w:val="00A51A62"/>
    <w:rPr>
      <w:rFonts w:ascii="Arial" w:hAnsi="Arial"/>
      <w:sz w:val="24"/>
      <w:lang w:eastAsia="en-US"/>
    </w:rPr>
  </w:style>
  <w:style w:type="paragraph" w:styleId="BodyText3">
    <w:name w:val="Body Text 3"/>
    <w:basedOn w:val="Normal"/>
    <w:link w:val="BodyText3Char"/>
    <w:rsid w:val="00685F8B"/>
    <w:rPr>
      <w:sz w:val="16"/>
      <w:szCs w:val="16"/>
    </w:rPr>
  </w:style>
  <w:style w:type="character" w:customStyle="1" w:styleId="BodyText3Char">
    <w:name w:val="Body Text 3 Char"/>
    <w:basedOn w:val="DefaultParagraphFont"/>
    <w:link w:val="BodyText3"/>
    <w:rsid w:val="00685F8B"/>
    <w:rPr>
      <w:rFonts w:ascii="Arial" w:hAnsi="Arial"/>
      <w:sz w:val="16"/>
      <w:szCs w:val="16"/>
      <w:lang w:val="en-AU" w:eastAsia="en-US"/>
    </w:rPr>
  </w:style>
  <w:style w:type="paragraph" w:customStyle="1" w:styleId="m">
    <w:name w:val="m"/>
    <w:basedOn w:val="Normal"/>
    <w:rsid w:val="002F07A2"/>
    <w:pPr>
      <w:spacing w:after="0" w:line="240" w:lineRule="auto"/>
      <w:ind w:firstLine="990"/>
    </w:pPr>
    <w:rPr>
      <w:rFonts w:ascii="Times New Roman" w:hAnsi="Times New Roman"/>
      <w:color w:val="000000"/>
      <w:szCs w:val="24"/>
      <w:lang w:eastAsia="bg-BG"/>
    </w:rPr>
  </w:style>
  <w:style w:type="character" w:styleId="Hyperlink">
    <w:name w:val="Hyperlink"/>
    <w:basedOn w:val="DefaultParagraphFont"/>
    <w:uiPriority w:val="99"/>
    <w:unhideWhenUsed/>
    <w:rsid w:val="00546B27"/>
    <w:rPr>
      <w:strike w:val="0"/>
      <w:dstrike w:val="0"/>
      <w:color w:val="000000"/>
      <w:u w:val="none"/>
      <w:effect w:val="none"/>
    </w:rPr>
  </w:style>
  <w:style w:type="paragraph" w:styleId="NormalWeb">
    <w:name w:val="Normal (Web)"/>
    <w:basedOn w:val="Normal"/>
    <w:unhideWhenUsed/>
    <w:rsid w:val="00546B27"/>
    <w:pPr>
      <w:spacing w:after="0" w:line="240" w:lineRule="auto"/>
      <w:ind w:firstLine="990"/>
    </w:pPr>
    <w:rPr>
      <w:rFonts w:ascii="Times New Roman" w:hAnsi="Times New Roman"/>
      <w:color w:val="000000"/>
      <w:szCs w:val="24"/>
      <w:lang w:eastAsia="bg-BG"/>
    </w:rPr>
  </w:style>
  <w:style w:type="character" w:customStyle="1" w:styleId="blue1">
    <w:name w:val="blue1"/>
    <w:basedOn w:val="DefaultParagraphFont"/>
    <w:rsid w:val="00546B27"/>
    <w:rPr>
      <w:rFonts w:ascii="Times New Roman" w:hAnsi="Times New Roman" w:cs="Times New Roman" w:hint="default"/>
      <w:color w:val="0000FF"/>
      <w:sz w:val="24"/>
      <w:szCs w:val="24"/>
    </w:rPr>
  </w:style>
  <w:style w:type="paragraph" w:styleId="ListParagraph">
    <w:name w:val="List Paragraph"/>
    <w:basedOn w:val="Normal"/>
    <w:uiPriority w:val="34"/>
    <w:qFormat/>
    <w:rsid w:val="00B710D0"/>
    <w:pPr>
      <w:spacing w:after="0" w:line="240" w:lineRule="auto"/>
      <w:ind w:left="720" w:firstLine="0"/>
      <w:contextualSpacing/>
      <w:jc w:val="left"/>
    </w:pPr>
    <w:rPr>
      <w:rFonts w:ascii="Times New Roman" w:hAnsi="Times New Roman"/>
      <w:szCs w:val="24"/>
      <w:lang w:eastAsia="bg-BG"/>
    </w:rPr>
  </w:style>
  <w:style w:type="paragraph" w:styleId="BodyText">
    <w:name w:val="Body Text"/>
    <w:basedOn w:val="Normal"/>
    <w:link w:val="BodyTextChar"/>
    <w:rsid w:val="00027772"/>
  </w:style>
  <w:style w:type="character" w:customStyle="1" w:styleId="BodyTextChar">
    <w:name w:val="Body Text Char"/>
    <w:basedOn w:val="DefaultParagraphFont"/>
    <w:link w:val="BodyText"/>
    <w:rsid w:val="00027772"/>
    <w:rPr>
      <w:rFonts w:ascii="Arial" w:hAnsi="Arial"/>
      <w:sz w:val="24"/>
      <w:lang w:eastAsia="en-US"/>
    </w:rPr>
  </w:style>
  <w:style w:type="character" w:customStyle="1" w:styleId="Heading3Char">
    <w:name w:val="Heading 3 Char"/>
    <w:basedOn w:val="DefaultParagraphFont"/>
    <w:link w:val="Heading3"/>
    <w:semiHidden/>
    <w:rsid w:val="00633ACF"/>
    <w:rPr>
      <w:rFonts w:asciiTheme="majorHAnsi" w:eastAsiaTheme="majorEastAsia" w:hAnsiTheme="majorHAnsi" w:cstheme="majorBidi"/>
      <w:b/>
      <w:bCs/>
      <w:color w:val="4F81BD" w:themeColor="accent1"/>
      <w:sz w:val="24"/>
      <w:lang w:eastAsia="en-US"/>
    </w:rPr>
  </w:style>
  <w:style w:type="character" w:customStyle="1" w:styleId="Heading9Char">
    <w:name w:val="Heading 9 Char"/>
    <w:basedOn w:val="DefaultParagraphFont"/>
    <w:link w:val="Heading9"/>
    <w:semiHidden/>
    <w:rsid w:val="00781101"/>
    <w:rPr>
      <w:rFonts w:asciiTheme="majorHAnsi" w:eastAsiaTheme="majorEastAsia" w:hAnsiTheme="majorHAnsi" w:cstheme="majorBidi"/>
      <w:i/>
      <w:iCs/>
      <w:color w:val="404040" w:themeColor="text1" w:themeTint="BF"/>
      <w:lang w:eastAsia="en-US"/>
    </w:rPr>
  </w:style>
  <w:style w:type="paragraph" w:customStyle="1" w:styleId="Char">
    <w:name w:val="Char"/>
    <w:basedOn w:val="Normal"/>
    <w:rsid w:val="00781101"/>
    <w:pPr>
      <w:tabs>
        <w:tab w:val="left" w:pos="709"/>
      </w:tabs>
      <w:spacing w:after="0" w:line="240" w:lineRule="auto"/>
      <w:ind w:firstLine="0"/>
      <w:jc w:val="left"/>
    </w:pPr>
    <w:rPr>
      <w:rFonts w:ascii="Tahoma" w:hAnsi="Tahoma"/>
      <w:szCs w:val="24"/>
      <w:lang w:val="pl-PL" w:eastAsia="pl-PL"/>
    </w:rPr>
  </w:style>
  <w:style w:type="character" w:customStyle="1" w:styleId="FooterChar">
    <w:name w:val="Footer Char"/>
    <w:basedOn w:val="DefaultParagraphFont"/>
    <w:link w:val="Footer"/>
    <w:rsid w:val="003B4BD1"/>
    <w:rPr>
      <w:rFonts w:ascii="Arial" w:hAnsi="Arial"/>
      <w:sz w:val="24"/>
      <w:lang w:eastAsia="en-US"/>
    </w:rPr>
  </w:style>
  <w:style w:type="character" w:styleId="CommentReference">
    <w:name w:val="annotation reference"/>
    <w:basedOn w:val="DefaultParagraphFont"/>
    <w:semiHidden/>
    <w:unhideWhenUsed/>
    <w:rsid w:val="00F543CB"/>
    <w:rPr>
      <w:sz w:val="16"/>
      <w:szCs w:val="16"/>
    </w:rPr>
  </w:style>
  <w:style w:type="paragraph" w:styleId="CommentText">
    <w:name w:val="annotation text"/>
    <w:basedOn w:val="Normal"/>
    <w:link w:val="CommentTextChar"/>
    <w:semiHidden/>
    <w:unhideWhenUsed/>
    <w:rsid w:val="00F543CB"/>
    <w:pPr>
      <w:spacing w:line="240" w:lineRule="auto"/>
    </w:pPr>
    <w:rPr>
      <w:sz w:val="20"/>
    </w:rPr>
  </w:style>
  <w:style w:type="character" w:customStyle="1" w:styleId="CommentTextChar">
    <w:name w:val="Comment Text Char"/>
    <w:basedOn w:val="DefaultParagraphFont"/>
    <w:link w:val="CommentText"/>
    <w:semiHidden/>
    <w:rsid w:val="00F543CB"/>
    <w:rPr>
      <w:rFonts w:ascii="Arial" w:hAnsi="Arial"/>
      <w:lang w:eastAsia="en-US"/>
    </w:rPr>
  </w:style>
  <w:style w:type="paragraph" w:styleId="CommentSubject">
    <w:name w:val="annotation subject"/>
    <w:basedOn w:val="CommentText"/>
    <w:next w:val="CommentText"/>
    <w:link w:val="CommentSubjectChar"/>
    <w:semiHidden/>
    <w:unhideWhenUsed/>
    <w:rsid w:val="00F543CB"/>
    <w:rPr>
      <w:b/>
      <w:bCs/>
    </w:rPr>
  </w:style>
  <w:style w:type="character" w:customStyle="1" w:styleId="CommentSubjectChar">
    <w:name w:val="Comment Subject Char"/>
    <w:basedOn w:val="CommentTextChar"/>
    <w:link w:val="CommentSubject"/>
    <w:semiHidden/>
    <w:rsid w:val="00F543CB"/>
    <w:rPr>
      <w:rFonts w:ascii="Arial" w:hAnsi="Arial"/>
      <w:b/>
      <w:bCs/>
      <w:lang w:eastAsia="en-US"/>
    </w:rPr>
  </w:style>
  <w:style w:type="character" w:styleId="Strong">
    <w:name w:val="Strong"/>
    <w:basedOn w:val="DefaultParagraphFont"/>
    <w:uiPriority w:val="22"/>
    <w:qFormat/>
    <w:rsid w:val="007612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60" w:lineRule="auto"/>
      <w:ind w:firstLine="720"/>
      <w:jc w:val="both"/>
    </w:pPr>
    <w:rPr>
      <w:rFonts w:ascii="Arial" w:hAnsi="Arial"/>
      <w:sz w:val="24"/>
      <w:lan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semiHidden/>
    <w:unhideWhenUsed/>
    <w:qFormat/>
    <w:rsid w:val="00633AC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semiHidden/>
    <w:unhideWhenUsed/>
    <w:qFormat/>
    <w:rsid w:val="00781101"/>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Header Char3 Char Char Char,Header Char1 Char Char Char Char1 Char,Header Char Char Char Char Char Char1 Char,Header Char2 Char1 Char Char Char,Header Char2,Header Char Char Char1"/>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865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5869"/>
    <w:rPr>
      <w:rFonts w:ascii="Tahoma" w:hAnsi="Tahoma" w:cs="Tahoma"/>
      <w:sz w:val="16"/>
      <w:szCs w:val="16"/>
      <w:lang w:val="en-AU" w:eastAsia="en-US"/>
    </w:rPr>
  </w:style>
  <w:style w:type="character" w:customStyle="1" w:styleId="HeaderChar">
    <w:name w:val="Header Char"/>
    <w:aliases w:val="Header Char1 Char Char,Header Char Char Char Char,Header Char1 Char1,Header Char3 Char Char Char Char,Header Char1 Char Char Char Char1 Char Char,Header Char Char Char Char Char Char1 Char Char,Header Char2 Char1 Char Char Char Char"/>
    <w:link w:val="Header"/>
    <w:locked/>
    <w:rsid w:val="00A51A62"/>
    <w:rPr>
      <w:rFonts w:ascii="Arial" w:hAnsi="Arial"/>
      <w:sz w:val="24"/>
      <w:lang w:val="en-AU" w:eastAsia="en-US"/>
    </w:rPr>
  </w:style>
  <w:style w:type="paragraph" w:styleId="BodyTextIndent">
    <w:name w:val="Body Text Indent"/>
    <w:basedOn w:val="Normal"/>
    <w:link w:val="BodyTextIndentChar"/>
    <w:unhideWhenUsed/>
    <w:rsid w:val="00A51A62"/>
    <w:pPr>
      <w:ind w:left="283"/>
    </w:pPr>
  </w:style>
  <w:style w:type="character" w:customStyle="1" w:styleId="BodyTextIndentChar">
    <w:name w:val="Body Text Indent Char"/>
    <w:basedOn w:val="DefaultParagraphFont"/>
    <w:link w:val="BodyTextIndent"/>
    <w:rsid w:val="00A51A62"/>
    <w:rPr>
      <w:rFonts w:ascii="Arial" w:hAnsi="Arial"/>
      <w:sz w:val="24"/>
      <w:lang w:eastAsia="en-US"/>
    </w:rPr>
  </w:style>
  <w:style w:type="paragraph" w:styleId="BodyText3">
    <w:name w:val="Body Text 3"/>
    <w:basedOn w:val="Normal"/>
    <w:link w:val="BodyText3Char"/>
    <w:rsid w:val="00685F8B"/>
    <w:rPr>
      <w:sz w:val="16"/>
      <w:szCs w:val="16"/>
    </w:rPr>
  </w:style>
  <w:style w:type="character" w:customStyle="1" w:styleId="BodyText3Char">
    <w:name w:val="Body Text 3 Char"/>
    <w:basedOn w:val="DefaultParagraphFont"/>
    <w:link w:val="BodyText3"/>
    <w:rsid w:val="00685F8B"/>
    <w:rPr>
      <w:rFonts w:ascii="Arial" w:hAnsi="Arial"/>
      <w:sz w:val="16"/>
      <w:szCs w:val="16"/>
      <w:lang w:val="en-AU" w:eastAsia="en-US"/>
    </w:rPr>
  </w:style>
  <w:style w:type="paragraph" w:customStyle="1" w:styleId="m">
    <w:name w:val="m"/>
    <w:basedOn w:val="Normal"/>
    <w:rsid w:val="002F07A2"/>
    <w:pPr>
      <w:spacing w:after="0" w:line="240" w:lineRule="auto"/>
      <w:ind w:firstLine="990"/>
    </w:pPr>
    <w:rPr>
      <w:rFonts w:ascii="Times New Roman" w:hAnsi="Times New Roman"/>
      <w:color w:val="000000"/>
      <w:szCs w:val="24"/>
      <w:lang w:eastAsia="bg-BG"/>
    </w:rPr>
  </w:style>
  <w:style w:type="character" w:styleId="Hyperlink">
    <w:name w:val="Hyperlink"/>
    <w:basedOn w:val="DefaultParagraphFont"/>
    <w:uiPriority w:val="99"/>
    <w:unhideWhenUsed/>
    <w:rsid w:val="00546B27"/>
    <w:rPr>
      <w:strike w:val="0"/>
      <w:dstrike w:val="0"/>
      <w:color w:val="000000"/>
      <w:u w:val="none"/>
      <w:effect w:val="none"/>
    </w:rPr>
  </w:style>
  <w:style w:type="paragraph" w:styleId="NormalWeb">
    <w:name w:val="Normal (Web)"/>
    <w:basedOn w:val="Normal"/>
    <w:unhideWhenUsed/>
    <w:rsid w:val="00546B27"/>
    <w:pPr>
      <w:spacing w:after="0" w:line="240" w:lineRule="auto"/>
      <w:ind w:firstLine="990"/>
    </w:pPr>
    <w:rPr>
      <w:rFonts w:ascii="Times New Roman" w:hAnsi="Times New Roman"/>
      <w:color w:val="000000"/>
      <w:szCs w:val="24"/>
      <w:lang w:eastAsia="bg-BG"/>
    </w:rPr>
  </w:style>
  <w:style w:type="character" w:customStyle="1" w:styleId="blue1">
    <w:name w:val="blue1"/>
    <w:basedOn w:val="DefaultParagraphFont"/>
    <w:rsid w:val="00546B27"/>
    <w:rPr>
      <w:rFonts w:ascii="Times New Roman" w:hAnsi="Times New Roman" w:cs="Times New Roman" w:hint="default"/>
      <w:color w:val="0000FF"/>
      <w:sz w:val="24"/>
      <w:szCs w:val="24"/>
    </w:rPr>
  </w:style>
  <w:style w:type="paragraph" w:styleId="ListParagraph">
    <w:name w:val="List Paragraph"/>
    <w:basedOn w:val="Normal"/>
    <w:uiPriority w:val="34"/>
    <w:qFormat/>
    <w:rsid w:val="00B710D0"/>
    <w:pPr>
      <w:spacing w:after="0" w:line="240" w:lineRule="auto"/>
      <w:ind w:left="720" w:firstLine="0"/>
      <w:contextualSpacing/>
      <w:jc w:val="left"/>
    </w:pPr>
    <w:rPr>
      <w:rFonts w:ascii="Times New Roman" w:hAnsi="Times New Roman"/>
      <w:szCs w:val="24"/>
      <w:lang w:eastAsia="bg-BG"/>
    </w:rPr>
  </w:style>
  <w:style w:type="paragraph" w:styleId="BodyText">
    <w:name w:val="Body Text"/>
    <w:basedOn w:val="Normal"/>
    <w:link w:val="BodyTextChar"/>
    <w:rsid w:val="00027772"/>
  </w:style>
  <w:style w:type="character" w:customStyle="1" w:styleId="BodyTextChar">
    <w:name w:val="Body Text Char"/>
    <w:basedOn w:val="DefaultParagraphFont"/>
    <w:link w:val="BodyText"/>
    <w:rsid w:val="00027772"/>
    <w:rPr>
      <w:rFonts w:ascii="Arial" w:hAnsi="Arial"/>
      <w:sz w:val="24"/>
      <w:lang w:eastAsia="en-US"/>
    </w:rPr>
  </w:style>
  <w:style w:type="character" w:customStyle="1" w:styleId="Heading3Char">
    <w:name w:val="Heading 3 Char"/>
    <w:basedOn w:val="DefaultParagraphFont"/>
    <w:link w:val="Heading3"/>
    <w:semiHidden/>
    <w:rsid w:val="00633ACF"/>
    <w:rPr>
      <w:rFonts w:asciiTheme="majorHAnsi" w:eastAsiaTheme="majorEastAsia" w:hAnsiTheme="majorHAnsi" w:cstheme="majorBidi"/>
      <w:b/>
      <w:bCs/>
      <w:color w:val="4F81BD" w:themeColor="accent1"/>
      <w:sz w:val="24"/>
      <w:lang w:eastAsia="en-US"/>
    </w:rPr>
  </w:style>
  <w:style w:type="character" w:customStyle="1" w:styleId="Heading9Char">
    <w:name w:val="Heading 9 Char"/>
    <w:basedOn w:val="DefaultParagraphFont"/>
    <w:link w:val="Heading9"/>
    <w:semiHidden/>
    <w:rsid w:val="00781101"/>
    <w:rPr>
      <w:rFonts w:asciiTheme="majorHAnsi" w:eastAsiaTheme="majorEastAsia" w:hAnsiTheme="majorHAnsi" w:cstheme="majorBidi"/>
      <w:i/>
      <w:iCs/>
      <w:color w:val="404040" w:themeColor="text1" w:themeTint="BF"/>
      <w:lang w:eastAsia="en-US"/>
    </w:rPr>
  </w:style>
  <w:style w:type="paragraph" w:customStyle="1" w:styleId="Char">
    <w:name w:val="Char"/>
    <w:basedOn w:val="Normal"/>
    <w:rsid w:val="00781101"/>
    <w:pPr>
      <w:tabs>
        <w:tab w:val="left" w:pos="709"/>
      </w:tabs>
      <w:spacing w:after="0" w:line="240" w:lineRule="auto"/>
      <w:ind w:firstLine="0"/>
      <w:jc w:val="left"/>
    </w:pPr>
    <w:rPr>
      <w:rFonts w:ascii="Tahoma" w:hAnsi="Tahoma"/>
      <w:szCs w:val="24"/>
      <w:lang w:val="pl-PL" w:eastAsia="pl-PL"/>
    </w:rPr>
  </w:style>
  <w:style w:type="character" w:customStyle="1" w:styleId="FooterChar">
    <w:name w:val="Footer Char"/>
    <w:basedOn w:val="DefaultParagraphFont"/>
    <w:link w:val="Footer"/>
    <w:rsid w:val="003B4BD1"/>
    <w:rPr>
      <w:rFonts w:ascii="Arial" w:hAnsi="Arial"/>
      <w:sz w:val="24"/>
      <w:lang w:eastAsia="en-US"/>
    </w:rPr>
  </w:style>
  <w:style w:type="character" w:styleId="CommentReference">
    <w:name w:val="annotation reference"/>
    <w:basedOn w:val="DefaultParagraphFont"/>
    <w:semiHidden/>
    <w:unhideWhenUsed/>
    <w:rsid w:val="00F543CB"/>
    <w:rPr>
      <w:sz w:val="16"/>
      <w:szCs w:val="16"/>
    </w:rPr>
  </w:style>
  <w:style w:type="paragraph" w:styleId="CommentText">
    <w:name w:val="annotation text"/>
    <w:basedOn w:val="Normal"/>
    <w:link w:val="CommentTextChar"/>
    <w:semiHidden/>
    <w:unhideWhenUsed/>
    <w:rsid w:val="00F543CB"/>
    <w:pPr>
      <w:spacing w:line="240" w:lineRule="auto"/>
    </w:pPr>
    <w:rPr>
      <w:sz w:val="20"/>
    </w:rPr>
  </w:style>
  <w:style w:type="character" w:customStyle="1" w:styleId="CommentTextChar">
    <w:name w:val="Comment Text Char"/>
    <w:basedOn w:val="DefaultParagraphFont"/>
    <w:link w:val="CommentText"/>
    <w:semiHidden/>
    <w:rsid w:val="00F543CB"/>
    <w:rPr>
      <w:rFonts w:ascii="Arial" w:hAnsi="Arial"/>
      <w:lang w:eastAsia="en-US"/>
    </w:rPr>
  </w:style>
  <w:style w:type="paragraph" w:styleId="CommentSubject">
    <w:name w:val="annotation subject"/>
    <w:basedOn w:val="CommentText"/>
    <w:next w:val="CommentText"/>
    <w:link w:val="CommentSubjectChar"/>
    <w:semiHidden/>
    <w:unhideWhenUsed/>
    <w:rsid w:val="00F543CB"/>
    <w:rPr>
      <w:b/>
      <w:bCs/>
    </w:rPr>
  </w:style>
  <w:style w:type="character" w:customStyle="1" w:styleId="CommentSubjectChar">
    <w:name w:val="Comment Subject Char"/>
    <w:basedOn w:val="CommentTextChar"/>
    <w:link w:val="CommentSubject"/>
    <w:semiHidden/>
    <w:rsid w:val="00F543CB"/>
    <w:rPr>
      <w:rFonts w:ascii="Arial" w:hAnsi="Arial"/>
      <w:b/>
      <w:bCs/>
      <w:lang w:eastAsia="en-US"/>
    </w:rPr>
  </w:style>
  <w:style w:type="character" w:styleId="Strong">
    <w:name w:val="Strong"/>
    <w:basedOn w:val="DefaultParagraphFont"/>
    <w:uiPriority w:val="22"/>
    <w:qFormat/>
    <w:rsid w:val="00761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33572">
      <w:bodyDiv w:val="1"/>
      <w:marLeft w:val="0"/>
      <w:marRight w:val="0"/>
      <w:marTop w:val="0"/>
      <w:marBottom w:val="0"/>
      <w:divBdr>
        <w:top w:val="none" w:sz="0" w:space="0" w:color="auto"/>
        <w:left w:val="none" w:sz="0" w:space="0" w:color="auto"/>
        <w:bottom w:val="none" w:sz="0" w:space="0" w:color="auto"/>
        <w:right w:val="none" w:sz="0" w:space="0" w:color="auto"/>
      </w:divBdr>
    </w:div>
    <w:div w:id="345718668">
      <w:bodyDiv w:val="1"/>
      <w:marLeft w:val="0"/>
      <w:marRight w:val="0"/>
      <w:marTop w:val="0"/>
      <w:marBottom w:val="0"/>
      <w:divBdr>
        <w:top w:val="none" w:sz="0" w:space="0" w:color="auto"/>
        <w:left w:val="none" w:sz="0" w:space="0" w:color="auto"/>
        <w:bottom w:val="none" w:sz="0" w:space="0" w:color="auto"/>
        <w:right w:val="none" w:sz="0" w:space="0" w:color="auto"/>
      </w:divBdr>
      <w:divsChild>
        <w:div w:id="10774248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30979888">
      <w:bodyDiv w:val="1"/>
      <w:marLeft w:val="0"/>
      <w:marRight w:val="0"/>
      <w:marTop w:val="0"/>
      <w:marBottom w:val="0"/>
      <w:divBdr>
        <w:top w:val="none" w:sz="0" w:space="0" w:color="auto"/>
        <w:left w:val="none" w:sz="0" w:space="0" w:color="auto"/>
        <w:bottom w:val="none" w:sz="0" w:space="0" w:color="auto"/>
        <w:right w:val="none" w:sz="0" w:space="0" w:color="auto"/>
      </w:divBdr>
    </w:div>
    <w:div w:id="531920213">
      <w:bodyDiv w:val="1"/>
      <w:marLeft w:val="0"/>
      <w:marRight w:val="0"/>
      <w:marTop w:val="0"/>
      <w:marBottom w:val="0"/>
      <w:divBdr>
        <w:top w:val="none" w:sz="0" w:space="0" w:color="auto"/>
        <w:left w:val="none" w:sz="0" w:space="0" w:color="auto"/>
        <w:bottom w:val="none" w:sz="0" w:space="0" w:color="auto"/>
        <w:right w:val="none" w:sz="0" w:space="0" w:color="auto"/>
      </w:divBdr>
    </w:div>
    <w:div w:id="560212070">
      <w:bodyDiv w:val="1"/>
      <w:marLeft w:val="0"/>
      <w:marRight w:val="0"/>
      <w:marTop w:val="0"/>
      <w:marBottom w:val="0"/>
      <w:divBdr>
        <w:top w:val="none" w:sz="0" w:space="0" w:color="auto"/>
        <w:left w:val="none" w:sz="0" w:space="0" w:color="auto"/>
        <w:bottom w:val="none" w:sz="0" w:space="0" w:color="auto"/>
        <w:right w:val="none" w:sz="0" w:space="0" w:color="auto"/>
      </w:divBdr>
    </w:div>
    <w:div w:id="590623286">
      <w:bodyDiv w:val="1"/>
      <w:marLeft w:val="0"/>
      <w:marRight w:val="0"/>
      <w:marTop w:val="0"/>
      <w:marBottom w:val="0"/>
      <w:divBdr>
        <w:top w:val="none" w:sz="0" w:space="0" w:color="auto"/>
        <w:left w:val="none" w:sz="0" w:space="0" w:color="auto"/>
        <w:bottom w:val="none" w:sz="0" w:space="0" w:color="auto"/>
        <w:right w:val="none" w:sz="0" w:space="0" w:color="auto"/>
      </w:divBdr>
    </w:div>
    <w:div w:id="716709408">
      <w:bodyDiv w:val="1"/>
      <w:marLeft w:val="0"/>
      <w:marRight w:val="0"/>
      <w:marTop w:val="0"/>
      <w:marBottom w:val="0"/>
      <w:divBdr>
        <w:top w:val="none" w:sz="0" w:space="0" w:color="auto"/>
        <w:left w:val="none" w:sz="0" w:space="0" w:color="auto"/>
        <w:bottom w:val="none" w:sz="0" w:space="0" w:color="auto"/>
        <w:right w:val="none" w:sz="0" w:space="0" w:color="auto"/>
      </w:divBdr>
      <w:divsChild>
        <w:div w:id="19606032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24448507">
      <w:bodyDiv w:val="1"/>
      <w:marLeft w:val="0"/>
      <w:marRight w:val="0"/>
      <w:marTop w:val="0"/>
      <w:marBottom w:val="0"/>
      <w:divBdr>
        <w:top w:val="none" w:sz="0" w:space="0" w:color="auto"/>
        <w:left w:val="none" w:sz="0" w:space="0" w:color="auto"/>
        <w:bottom w:val="none" w:sz="0" w:space="0" w:color="auto"/>
        <w:right w:val="none" w:sz="0" w:space="0" w:color="auto"/>
      </w:divBdr>
      <w:divsChild>
        <w:div w:id="9105847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7650644">
      <w:bodyDiv w:val="1"/>
      <w:marLeft w:val="0"/>
      <w:marRight w:val="0"/>
      <w:marTop w:val="0"/>
      <w:marBottom w:val="0"/>
      <w:divBdr>
        <w:top w:val="none" w:sz="0" w:space="0" w:color="auto"/>
        <w:left w:val="none" w:sz="0" w:space="0" w:color="auto"/>
        <w:bottom w:val="none" w:sz="0" w:space="0" w:color="auto"/>
        <w:right w:val="none" w:sz="0" w:space="0" w:color="auto"/>
      </w:divBdr>
      <w:divsChild>
        <w:div w:id="1777171369">
          <w:marLeft w:val="0"/>
          <w:marRight w:val="0"/>
          <w:marTop w:val="0"/>
          <w:marBottom w:val="0"/>
          <w:divBdr>
            <w:top w:val="none" w:sz="0" w:space="0" w:color="auto"/>
            <w:left w:val="none" w:sz="0" w:space="0" w:color="auto"/>
            <w:bottom w:val="none" w:sz="0" w:space="0" w:color="auto"/>
            <w:right w:val="none" w:sz="0" w:space="0" w:color="auto"/>
          </w:divBdr>
          <w:divsChild>
            <w:div w:id="1970822487">
              <w:marLeft w:val="0"/>
              <w:marRight w:val="0"/>
              <w:marTop w:val="0"/>
              <w:marBottom w:val="0"/>
              <w:divBdr>
                <w:top w:val="none" w:sz="0" w:space="0" w:color="auto"/>
                <w:left w:val="none" w:sz="0" w:space="0" w:color="auto"/>
                <w:bottom w:val="none" w:sz="0" w:space="0" w:color="auto"/>
                <w:right w:val="none" w:sz="0" w:space="0" w:color="auto"/>
              </w:divBdr>
              <w:divsChild>
                <w:div w:id="1896430449">
                  <w:marLeft w:val="0"/>
                  <w:marRight w:val="0"/>
                  <w:marTop w:val="0"/>
                  <w:marBottom w:val="0"/>
                  <w:divBdr>
                    <w:top w:val="none" w:sz="0" w:space="0" w:color="auto"/>
                    <w:left w:val="none" w:sz="0" w:space="0" w:color="auto"/>
                    <w:bottom w:val="none" w:sz="0" w:space="0" w:color="auto"/>
                    <w:right w:val="none" w:sz="0" w:space="0" w:color="auto"/>
                  </w:divBdr>
                  <w:divsChild>
                    <w:div w:id="1691183318">
                      <w:marLeft w:val="0"/>
                      <w:marRight w:val="0"/>
                      <w:marTop w:val="0"/>
                      <w:marBottom w:val="0"/>
                      <w:divBdr>
                        <w:top w:val="none" w:sz="0" w:space="0" w:color="auto"/>
                        <w:left w:val="none" w:sz="0" w:space="0" w:color="auto"/>
                        <w:bottom w:val="none" w:sz="0" w:space="0" w:color="auto"/>
                        <w:right w:val="none" w:sz="0" w:space="0" w:color="auto"/>
                      </w:divBdr>
                      <w:divsChild>
                        <w:div w:id="1596089420">
                          <w:marLeft w:val="0"/>
                          <w:marRight w:val="0"/>
                          <w:marTop w:val="0"/>
                          <w:marBottom w:val="0"/>
                          <w:divBdr>
                            <w:top w:val="none" w:sz="0" w:space="0" w:color="auto"/>
                            <w:left w:val="none" w:sz="0" w:space="0" w:color="auto"/>
                            <w:bottom w:val="none" w:sz="0" w:space="0" w:color="auto"/>
                            <w:right w:val="none" w:sz="0" w:space="0" w:color="auto"/>
                          </w:divBdr>
                          <w:divsChild>
                            <w:div w:id="1592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9987">
      <w:bodyDiv w:val="1"/>
      <w:marLeft w:val="0"/>
      <w:marRight w:val="0"/>
      <w:marTop w:val="0"/>
      <w:marBottom w:val="0"/>
      <w:divBdr>
        <w:top w:val="none" w:sz="0" w:space="0" w:color="auto"/>
        <w:left w:val="none" w:sz="0" w:space="0" w:color="auto"/>
        <w:bottom w:val="none" w:sz="0" w:space="0" w:color="auto"/>
        <w:right w:val="none" w:sz="0" w:space="0" w:color="auto"/>
      </w:divBdr>
    </w:div>
    <w:div w:id="1036275860">
      <w:bodyDiv w:val="1"/>
      <w:marLeft w:val="0"/>
      <w:marRight w:val="0"/>
      <w:marTop w:val="0"/>
      <w:marBottom w:val="0"/>
      <w:divBdr>
        <w:top w:val="none" w:sz="0" w:space="0" w:color="auto"/>
        <w:left w:val="none" w:sz="0" w:space="0" w:color="auto"/>
        <w:bottom w:val="none" w:sz="0" w:space="0" w:color="auto"/>
        <w:right w:val="none" w:sz="0" w:space="0" w:color="auto"/>
      </w:divBdr>
    </w:div>
    <w:div w:id="1150101668">
      <w:bodyDiv w:val="1"/>
      <w:marLeft w:val="0"/>
      <w:marRight w:val="0"/>
      <w:marTop w:val="0"/>
      <w:marBottom w:val="0"/>
      <w:divBdr>
        <w:top w:val="none" w:sz="0" w:space="0" w:color="auto"/>
        <w:left w:val="none" w:sz="0" w:space="0" w:color="auto"/>
        <w:bottom w:val="none" w:sz="0" w:space="0" w:color="auto"/>
        <w:right w:val="none" w:sz="0" w:space="0" w:color="auto"/>
      </w:divBdr>
    </w:div>
    <w:div w:id="1173183807">
      <w:bodyDiv w:val="1"/>
      <w:marLeft w:val="0"/>
      <w:marRight w:val="0"/>
      <w:marTop w:val="0"/>
      <w:marBottom w:val="0"/>
      <w:divBdr>
        <w:top w:val="none" w:sz="0" w:space="0" w:color="auto"/>
        <w:left w:val="none" w:sz="0" w:space="0" w:color="auto"/>
        <w:bottom w:val="none" w:sz="0" w:space="0" w:color="auto"/>
        <w:right w:val="none" w:sz="0" w:space="0" w:color="auto"/>
      </w:divBdr>
    </w:div>
    <w:div w:id="1216815817">
      <w:bodyDiv w:val="1"/>
      <w:marLeft w:val="0"/>
      <w:marRight w:val="0"/>
      <w:marTop w:val="0"/>
      <w:marBottom w:val="0"/>
      <w:divBdr>
        <w:top w:val="none" w:sz="0" w:space="0" w:color="auto"/>
        <w:left w:val="none" w:sz="0" w:space="0" w:color="auto"/>
        <w:bottom w:val="none" w:sz="0" w:space="0" w:color="auto"/>
        <w:right w:val="none" w:sz="0" w:space="0" w:color="auto"/>
      </w:divBdr>
    </w:div>
    <w:div w:id="1276137832">
      <w:bodyDiv w:val="1"/>
      <w:marLeft w:val="0"/>
      <w:marRight w:val="0"/>
      <w:marTop w:val="0"/>
      <w:marBottom w:val="0"/>
      <w:divBdr>
        <w:top w:val="none" w:sz="0" w:space="0" w:color="auto"/>
        <w:left w:val="none" w:sz="0" w:space="0" w:color="auto"/>
        <w:bottom w:val="none" w:sz="0" w:space="0" w:color="auto"/>
        <w:right w:val="none" w:sz="0" w:space="0" w:color="auto"/>
      </w:divBdr>
    </w:div>
    <w:div w:id="1632326219">
      <w:bodyDiv w:val="1"/>
      <w:marLeft w:val="0"/>
      <w:marRight w:val="0"/>
      <w:marTop w:val="0"/>
      <w:marBottom w:val="0"/>
      <w:divBdr>
        <w:top w:val="none" w:sz="0" w:space="0" w:color="auto"/>
        <w:left w:val="none" w:sz="0" w:space="0" w:color="auto"/>
        <w:bottom w:val="none" w:sz="0" w:space="0" w:color="auto"/>
        <w:right w:val="none" w:sz="0" w:space="0" w:color="auto"/>
      </w:divBdr>
      <w:divsChild>
        <w:div w:id="252904128">
          <w:marLeft w:val="547"/>
          <w:marRight w:val="0"/>
          <w:marTop w:val="96"/>
          <w:marBottom w:val="0"/>
          <w:divBdr>
            <w:top w:val="none" w:sz="0" w:space="0" w:color="auto"/>
            <w:left w:val="none" w:sz="0" w:space="0" w:color="auto"/>
            <w:bottom w:val="none" w:sz="0" w:space="0" w:color="auto"/>
            <w:right w:val="none" w:sz="0" w:space="0" w:color="auto"/>
          </w:divBdr>
        </w:div>
        <w:div w:id="404566876">
          <w:marLeft w:val="547"/>
          <w:marRight w:val="0"/>
          <w:marTop w:val="96"/>
          <w:marBottom w:val="0"/>
          <w:divBdr>
            <w:top w:val="none" w:sz="0" w:space="0" w:color="auto"/>
            <w:left w:val="none" w:sz="0" w:space="0" w:color="auto"/>
            <w:bottom w:val="none" w:sz="0" w:space="0" w:color="auto"/>
            <w:right w:val="none" w:sz="0" w:space="0" w:color="auto"/>
          </w:divBdr>
        </w:div>
        <w:div w:id="1570188301">
          <w:marLeft w:val="547"/>
          <w:marRight w:val="0"/>
          <w:marTop w:val="96"/>
          <w:marBottom w:val="0"/>
          <w:divBdr>
            <w:top w:val="none" w:sz="0" w:space="0" w:color="auto"/>
            <w:left w:val="none" w:sz="0" w:space="0" w:color="auto"/>
            <w:bottom w:val="none" w:sz="0" w:space="0" w:color="auto"/>
            <w:right w:val="none" w:sz="0" w:space="0" w:color="auto"/>
          </w:divBdr>
        </w:div>
        <w:div w:id="2067143770">
          <w:marLeft w:val="547"/>
          <w:marRight w:val="0"/>
          <w:marTop w:val="96"/>
          <w:marBottom w:val="0"/>
          <w:divBdr>
            <w:top w:val="none" w:sz="0" w:space="0" w:color="auto"/>
            <w:left w:val="none" w:sz="0" w:space="0" w:color="auto"/>
            <w:bottom w:val="none" w:sz="0" w:space="0" w:color="auto"/>
            <w:right w:val="none" w:sz="0" w:space="0" w:color="auto"/>
          </w:divBdr>
        </w:div>
        <w:div w:id="2136293614">
          <w:marLeft w:val="547"/>
          <w:marRight w:val="0"/>
          <w:marTop w:val="96"/>
          <w:marBottom w:val="0"/>
          <w:divBdr>
            <w:top w:val="none" w:sz="0" w:space="0" w:color="auto"/>
            <w:left w:val="none" w:sz="0" w:space="0" w:color="auto"/>
            <w:bottom w:val="none" w:sz="0" w:space="0" w:color="auto"/>
            <w:right w:val="none" w:sz="0" w:space="0" w:color="auto"/>
          </w:divBdr>
        </w:div>
      </w:divsChild>
    </w:div>
    <w:div w:id="1692610863">
      <w:bodyDiv w:val="1"/>
      <w:marLeft w:val="0"/>
      <w:marRight w:val="0"/>
      <w:marTop w:val="0"/>
      <w:marBottom w:val="0"/>
      <w:divBdr>
        <w:top w:val="none" w:sz="0" w:space="0" w:color="auto"/>
        <w:left w:val="none" w:sz="0" w:space="0" w:color="auto"/>
        <w:bottom w:val="none" w:sz="0" w:space="0" w:color="auto"/>
        <w:right w:val="none" w:sz="0" w:space="0" w:color="auto"/>
      </w:divBdr>
      <w:divsChild>
        <w:div w:id="6389931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63842180">
      <w:bodyDiv w:val="1"/>
      <w:marLeft w:val="0"/>
      <w:marRight w:val="0"/>
      <w:marTop w:val="0"/>
      <w:marBottom w:val="0"/>
      <w:divBdr>
        <w:top w:val="none" w:sz="0" w:space="0" w:color="auto"/>
        <w:left w:val="none" w:sz="0" w:space="0" w:color="auto"/>
        <w:bottom w:val="none" w:sz="0" w:space="0" w:color="auto"/>
        <w:right w:val="none" w:sz="0" w:space="0" w:color="auto"/>
      </w:divBdr>
    </w:div>
    <w:div w:id="1764839565">
      <w:bodyDiv w:val="1"/>
      <w:marLeft w:val="0"/>
      <w:marRight w:val="0"/>
      <w:marTop w:val="0"/>
      <w:marBottom w:val="0"/>
      <w:divBdr>
        <w:top w:val="none" w:sz="0" w:space="0" w:color="auto"/>
        <w:left w:val="none" w:sz="0" w:space="0" w:color="auto"/>
        <w:bottom w:val="none" w:sz="0" w:space="0" w:color="auto"/>
        <w:right w:val="none" w:sz="0" w:space="0" w:color="auto"/>
      </w:divBdr>
    </w:div>
    <w:div w:id="1813673915">
      <w:bodyDiv w:val="1"/>
      <w:marLeft w:val="0"/>
      <w:marRight w:val="0"/>
      <w:marTop w:val="0"/>
      <w:marBottom w:val="0"/>
      <w:divBdr>
        <w:top w:val="none" w:sz="0" w:space="0" w:color="auto"/>
        <w:left w:val="none" w:sz="0" w:space="0" w:color="auto"/>
        <w:bottom w:val="none" w:sz="0" w:space="0" w:color="auto"/>
        <w:right w:val="none" w:sz="0" w:space="0" w:color="auto"/>
      </w:divBdr>
      <w:divsChild>
        <w:div w:id="741610393">
          <w:marLeft w:val="547"/>
          <w:marRight w:val="0"/>
          <w:marTop w:val="96"/>
          <w:marBottom w:val="0"/>
          <w:divBdr>
            <w:top w:val="none" w:sz="0" w:space="0" w:color="auto"/>
            <w:left w:val="none" w:sz="0" w:space="0" w:color="auto"/>
            <w:bottom w:val="none" w:sz="0" w:space="0" w:color="auto"/>
            <w:right w:val="none" w:sz="0" w:space="0" w:color="auto"/>
          </w:divBdr>
        </w:div>
        <w:div w:id="1118841733">
          <w:marLeft w:val="547"/>
          <w:marRight w:val="0"/>
          <w:marTop w:val="96"/>
          <w:marBottom w:val="0"/>
          <w:divBdr>
            <w:top w:val="none" w:sz="0" w:space="0" w:color="auto"/>
            <w:left w:val="none" w:sz="0" w:space="0" w:color="auto"/>
            <w:bottom w:val="none" w:sz="0" w:space="0" w:color="auto"/>
            <w:right w:val="none" w:sz="0" w:space="0" w:color="auto"/>
          </w:divBdr>
        </w:div>
      </w:divsChild>
    </w:div>
    <w:div w:id="1925801255">
      <w:bodyDiv w:val="1"/>
      <w:marLeft w:val="0"/>
      <w:marRight w:val="0"/>
      <w:marTop w:val="0"/>
      <w:marBottom w:val="0"/>
      <w:divBdr>
        <w:top w:val="none" w:sz="0" w:space="0" w:color="auto"/>
        <w:left w:val="none" w:sz="0" w:space="0" w:color="auto"/>
        <w:bottom w:val="none" w:sz="0" w:space="0" w:color="auto"/>
        <w:right w:val="none" w:sz="0" w:space="0" w:color="auto"/>
      </w:divBdr>
      <w:divsChild>
        <w:div w:id="127281088">
          <w:marLeft w:val="0"/>
          <w:marRight w:val="0"/>
          <w:marTop w:val="150"/>
          <w:marBottom w:val="0"/>
          <w:divBdr>
            <w:top w:val="single" w:sz="6" w:space="0" w:color="FFFFFF"/>
            <w:left w:val="single" w:sz="6" w:space="0" w:color="FFFFFF"/>
            <w:bottom w:val="single" w:sz="6" w:space="0" w:color="FFFFFF"/>
            <w:right w:val="single" w:sz="6" w:space="0" w:color="FFFFFF"/>
          </w:divBdr>
        </w:div>
        <w:div w:id="233778125">
          <w:marLeft w:val="0"/>
          <w:marRight w:val="0"/>
          <w:marTop w:val="150"/>
          <w:marBottom w:val="0"/>
          <w:divBdr>
            <w:top w:val="single" w:sz="6" w:space="0" w:color="FFFFFF"/>
            <w:left w:val="single" w:sz="6" w:space="0" w:color="FFFFFF"/>
            <w:bottom w:val="single" w:sz="6" w:space="0" w:color="FFFFFF"/>
            <w:right w:val="single" w:sz="6" w:space="0" w:color="FFFFFF"/>
          </w:divBdr>
        </w:div>
        <w:div w:id="1098213937">
          <w:marLeft w:val="0"/>
          <w:marRight w:val="0"/>
          <w:marTop w:val="150"/>
          <w:marBottom w:val="0"/>
          <w:divBdr>
            <w:top w:val="single" w:sz="6" w:space="0" w:color="FFFFFF"/>
            <w:left w:val="single" w:sz="6" w:space="0" w:color="FFFFFF"/>
            <w:bottom w:val="single" w:sz="6" w:space="0" w:color="FFFFFF"/>
            <w:right w:val="single" w:sz="6" w:space="0" w:color="FFFFFF"/>
          </w:divBdr>
        </w:div>
        <w:div w:id="20229247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632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6B79-6951-453E-8E0B-59EA4FF3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 Шерлетов</dc:creator>
  <cp:keywords/>
  <dc:description/>
  <cp:lastModifiedBy>NA</cp:lastModifiedBy>
  <cp:revision>2</cp:revision>
  <cp:lastPrinted>2021-04-28T14:10:00Z</cp:lastPrinted>
  <dcterms:created xsi:type="dcterms:W3CDTF">2021-05-05T13:08:00Z</dcterms:created>
  <dcterms:modified xsi:type="dcterms:W3CDTF">2021-05-05T13:08:00Z</dcterms:modified>
</cp:coreProperties>
</file>